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1806"/>
        <w:gridCol w:w="2113"/>
        <w:gridCol w:w="5425"/>
      </w:tblGrid>
      <w:tr w:rsidR="00485359" w14:paraId="51BC9C41" w14:textId="77777777" w:rsidTr="00FB6EAD">
        <w:trPr>
          <w:jc w:val="center"/>
        </w:trPr>
        <w:tc>
          <w:tcPr>
            <w:tcW w:w="1806" w:type="dxa"/>
            <w:tcBorders>
              <w:right w:val="nil"/>
            </w:tcBorders>
            <w:vAlign w:val="center"/>
          </w:tcPr>
          <w:p w14:paraId="1E75A07B" w14:textId="77777777" w:rsidR="00485359" w:rsidRDefault="00485359" w:rsidP="00FB6EAD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bookmarkStart w:id="0" w:name="_Hlk182826667"/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D1C8272" wp14:editId="69C508E2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27940</wp:posOffset>
                  </wp:positionV>
                  <wp:extent cx="1005205" cy="901700"/>
                  <wp:effectExtent l="0" t="0" r="4445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205" cy="901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13" w:type="dxa"/>
            <w:tcBorders>
              <w:left w:val="nil"/>
            </w:tcBorders>
            <w:vAlign w:val="center"/>
          </w:tcPr>
          <w:p w14:paraId="219A4E00" w14:textId="77777777" w:rsidR="00485359" w:rsidRPr="002D507B" w:rsidRDefault="00485359" w:rsidP="00FB6EAD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507B">
              <w:rPr>
                <w:rFonts w:ascii="Times New Roman" w:hAnsi="Times New Roman"/>
                <w:b/>
                <w:bCs/>
                <w:sz w:val="24"/>
                <w:szCs w:val="24"/>
              </w:rPr>
              <w:t>АО «</w:t>
            </w:r>
            <w:proofErr w:type="spellStart"/>
            <w:r w:rsidRPr="002D507B">
              <w:rPr>
                <w:rFonts w:ascii="Times New Roman" w:hAnsi="Times New Roman"/>
                <w:b/>
                <w:bCs/>
                <w:sz w:val="24"/>
                <w:szCs w:val="24"/>
              </w:rPr>
              <w:t>НИИКиВБ</w:t>
            </w:r>
            <w:proofErr w:type="spellEnd"/>
            <w:r w:rsidRPr="002D507B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5425" w:type="dxa"/>
            <w:vAlign w:val="center"/>
          </w:tcPr>
          <w:p w14:paraId="37AF1C22" w14:textId="77777777" w:rsidR="00485359" w:rsidRPr="002D507B" w:rsidRDefault="00485359" w:rsidP="00FB6EAD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507B">
              <w:rPr>
                <w:rFonts w:ascii="Times New Roman" w:hAnsi="Times New Roman"/>
                <w:b/>
                <w:bCs/>
                <w:sz w:val="24"/>
                <w:szCs w:val="24"/>
              </w:rPr>
              <w:t>Стандартная операционная процедура</w:t>
            </w:r>
          </w:p>
          <w:p w14:paraId="53D71ECA" w14:textId="77777777" w:rsidR="00485359" w:rsidRDefault="00485359" w:rsidP="00FB6EAD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EC50E6F" w14:textId="77777777" w:rsidR="00485359" w:rsidRDefault="00485359" w:rsidP="00FB6EAD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8C7BD78" w14:textId="678CE6D0" w:rsidR="00485359" w:rsidRPr="002D507B" w:rsidRDefault="00485359" w:rsidP="00FB6EAD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3762AD">
              <w:rPr>
                <w:rFonts w:ascii="Times New Roman" w:hAnsi="Times New Roman"/>
                <w:b/>
                <w:bCs/>
                <w:sz w:val="24"/>
                <w:szCs w:val="24"/>
              </w:rPr>
              <w:t>285-О-2023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Редакция №5</w:t>
            </w:r>
          </w:p>
        </w:tc>
      </w:tr>
      <w:tr w:rsidR="00485359" w14:paraId="3BC41C78" w14:textId="77777777" w:rsidTr="00FB6EAD">
        <w:trPr>
          <w:jc w:val="center"/>
        </w:trPr>
        <w:tc>
          <w:tcPr>
            <w:tcW w:w="3919" w:type="dxa"/>
            <w:gridSpan w:val="2"/>
            <w:vAlign w:val="center"/>
          </w:tcPr>
          <w:p w14:paraId="4BC34686" w14:textId="77777777" w:rsidR="00485359" w:rsidRPr="002D507B" w:rsidRDefault="00485359" w:rsidP="00FB6EAD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507B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СОП</w:t>
            </w:r>
          </w:p>
        </w:tc>
        <w:tc>
          <w:tcPr>
            <w:tcW w:w="5425" w:type="dxa"/>
            <w:vAlign w:val="center"/>
          </w:tcPr>
          <w:p w14:paraId="1D756583" w14:textId="69BA0031" w:rsidR="00485359" w:rsidRPr="002D507B" w:rsidRDefault="00485359" w:rsidP="00FB6EAD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5359">
              <w:rPr>
                <w:rFonts w:ascii="Times New Roman" w:hAnsi="Times New Roman"/>
                <w:b/>
                <w:bCs/>
                <w:sz w:val="24"/>
                <w:szCs w:val="24"/>
              </w:rPr>
              <w:t>ЭКСПЕРТИЗА ИССЛЕДОВАНИЙ МЕДИЦИНСКИХ ПРИБОРОВ/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85359">
              <w:rPr>
                <w:rFonts w:ascii="Times New Roman" w:hAnsi="Times New Roman"/>
                <w:b/>
                <w:bCs/>
                <w:sz w:val="24"/>
                <w:szCs w:val="24"/>
              </w:rPr>
              <w:t>ОБОРУДОВАНИЯ</w:t>
            </w:r>
          </w:p>
        </w:tc>
      </w:tr>
    </w:tbl>
    <w:p w14:paraId="6D85052D" w14:textId="77777777" w:rsidR="00485359" w:rsidRDefault="00485359" w:rsidP="00485359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85359" w14:paraId="3AF6DE17" w14:textId="77777777" w:rsidTr="00FB6EAD">
        <w:tc>
          <w:tcPr>
            <w:tcW w:w="3114" w:type="dxa"/>
          </w:tcPr>
          <w:p w14:paraId="23248A88" w14:textId="77777777" w:rsidR="00485359" w:rsidRPr="002D507B" w:rsidRDefault="00485359" w:rsidP="00FB6EAD">
            <w:pPr>
              <w:pStyle w:val="af0"/>
              <w:spacing w:after="0" w:line="48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507B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Утверждено</w:t>
            </w:r>
          </w:p>
        </w:tc>
        <w:tc>
          <w:tcPr>
            <w:tcW w:w="3115" w:type="dxa"/>
          </w:tcPr>
          <w:p w14:paraId="4BE34E8F" w14:textId="77777777" w:rsidR="00485359" w:rsidRPr="002D507B" w:rsidRDefault="00485359" w:rsidP="00FB6EAD">
            <w:pPr>
              <w:pStyle w:val="af0"/>
              <w:spacing w:after="0" w:line="48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50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Председатель Правления </w:t>
            </w:r>
          </w:p>
          <w:p w14:paraId="6A49A4E7" w14:textId="77777777" w:rsidR="00485359" w:rsidRPr="002D507B" w:rsidRDefault="00485359" w:rsidP="00FB6EAD">
            <w:pPr>
              <w:pStyle w:val="af0"/>
              <w:spacing w:after="0" w:line="48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D507B">
              <w:rPr>
                <w:rFonts w:ascii="Times New Roman" w:hAnsi="Times New Roman"/>
                <w:b/>
                <w:bCs/>
                <w:sz w:val="24"/>
                <w:szCs w:val="24"/>
              </w:rPr>
              <w:t>Пашимов</w:t>
            </w:r>
            <w:proofErr w:type="spellEnd"/>
            <w:r w:rsidRPr="002D50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М.О.</w:t>
            </w:r>
          </w:p>
        </w:tc>
        <w:tc>
          <w:tcPr>
            <w:tcW w:w="3115" w:type="dxa"/>
          </w:tcPr>
          <w:p w14:paraId="264833C5" w14:textId="77777777" w:rsidR="00485359" w:rsidRDefault="00485359" w:rsidP="00FB6EAD">
            <w:pPr>
              <w:pStyle w:val="af0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359" w14:paraId="7BDCDFA4" w14:textId="77777777" w:rsidTr="00FB6EAD">
        <w:tc>
          <w:tcPr>
            <w:tcW w:w="3114" w:type="dxa"/>
          </w:tcPr>
          <w:p w14:paraId="2BB2E3CF" w14:textId="77777777" w:rsidR="00485359" w:rsidRPr="002D507B" w:rsidRDefault="00485359" w:rsidP="00FB6EAD">
            <w:pPr>
              <w:pStyle w:val="af0"/>
              <w:spacing w:after="0" w:line="48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08DA52AC" w14:textId="77777777" w:rsidR="00485359" w:rsidRPr="002D507B" w:rsidRDefault="00485359" w:rsidP="00FB6EAD">
            <w:pPr>
              <w:pStyle w:val="af0"/>
              <w:spacing w:after="0" w:line="48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507B">
              <w:rPr>
                <w:rFonts w:ascii="Times New Roman" w:hAnsi="Times New Roman"/>
                <w:b/>
                <w:bCs/>
                <w:sz w:val="24"/>
                <w:szCs w:val="24"/>
              </w:rPr>
              <w:t>Дата утверждения:</w:t>
            </w:r>
          </w:p>
        </w:tc>
        <w:tc>
          <w:tcPr>
            <w:tcW w:w="3115" w:type="dxa"/>
          </w:tcPr>
          <w:p w14:paraId="3AA23520" w14:textId="77777777" w:rsidR="00485359" w:rsidRDefault="00485359" w:rsidP="00FB6EAD">
            <w:pPr>
              <w:pStyle w:val="af0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11.12.2023</w:t>
            </w:r>
          </w:p>
        </w:tc>
      </w:tr>
      <w:tr w:rsidR="00485359" w14:paraId="65E03229" w14:textId="77777777" w:rsidTr="00FB6EAD">
        <w:tc>
          <w:tcPr>
            <w:tcW w:w="3114" w:type="dxa"/>
          </w:tcPr>
          <w:p w14:paraId="637CA0AB" w14:textId="77777777" w:rsidR="00485359" w:rsidRPr="002D507B" w:rsidRDefault="00485359" w:rsidP="00FB6EAD">
            <w:pPr>
              <w:pStyle w:val="af0"/>
              <w:spacing w:after="0" w:line="48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3F2CB755" w14:textId="77777777" w:rsidR="00485359" w:rsidRPr="002D507B" w:rsidRDefault="00485359" w:rsidP="00FB6EAD">
            <w:pPr>
              <w:pStyle w:val="af0"/>
              <w:spacing w:after="0" w:line="48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507B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 в действие:</w:t>
            </w:r>
          </w:p>
        </w:tc>
        <w:tc>
          <w:tcPr>
            <w:tcW w:w="3115" w:type="dxa"/>
          </w:tcPr>
          <w:p w14:paraId="31821158" w14:textId="77777777" w:rsidR="00485359" w:rsidRDefault="00485359" w:rsidP="00FB6EAD">
            <w:pPr>
              <w:pStyle w:val="af0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14.12.2023</w:t>
            </w:r>
          </w:p>
        </w:tc>
      </w:tr>
      <w:tr w:rsidR="00485359" w14:paraId="10DA2DD2" w14:textId="77777777" w:rsidTr="00FB6EAD">
        <w:tc>
          <w:tcPr>
            <w:tcW w:w="3114" w:type="dxa"/>
          </w:tcPr>
          <w:p w14:paraId="64F13CE3" w14:textId="77777777" w:rsidR="00485359" w:rsidRPr="002D507B" w:rsidRDefault="00485359" w:rsidP="00FB6EAD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507B">
              <w:rPr>
                <w:rFonts w:ascii="Times New Roman" w:hAnsi="Times New Roman"/>
                <w:b/>
                <w:bCs/>
                <w:sz w:val="24"/>
                <w:szCs w:val="24"/>
              </w:rPr>
              <w:t>Сотрудники, отвечающие за выполнение процедуры:</w:t>
            </w:r>
          </w:p>
        </w:tc>
        <w:tc>
          <w:tcPr>
            <w:tcW w:w="3115" w:type="dxa"/>
          </w:tcPr>
          <w:p w14:paraId="15B9C32F" w14:textId="77777777" w:rsidR="00485359" w:rsidRPr="002D507B" w:rsidRDefault="00485359" w:rsidP="00FB6EAD">
            <w:pPr>
              <w:pStyle w:val="af0"/>
              <w:spacing w:after="0" w:line="48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507B">
              <w:rPr>
                <w:rFonts w:ascii="Times New Roman" w:hAnsi="Times New Roman"/>
                <w:b/>
                <w:bCs/>
                <w:sz w:val="24"/>
                <w:szCs w:val="24"/>
              </w:rPr>
              <w:t>Сотрудники ЛКБ</w:t>
            </w:r>
          </w:p>
        </w:tc>
        <w:tc>
          <w:tcPr>
            <w:tcW w:w="3115" w:type="dxa"/>
          </w:tcPr>
          <w:p w14:paraId="12819913" w14:textId="77777777" w:rsidR="00485359" w:rsidRDefault="00485359" w:rsidP="00FB6EAD">
            <w:pPr>
              <w:pStyle w:val="af0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14:paraId="29B1BFD7" w14:textId="3B0D0613" w:rsidR="00682993" w:rsidRDefault="00682993">
      <w:pPr>
        <w:rPr>
          <w:b/>
          <w:bCs/>
        </w:rPr>
      </w:pPr>
    </w:p>
    <w:p w14:paraId="23195973" w14:textId="0B1B8C8C" w:rsidR="00682993" w:rsidRDefault="002262A9" w:rsidP="003762AD">
      <w:pPr>
        <w:pStyle w:val="af0"/>
        <w:numPr>
          <w:ilvl w:val="0"/>
          <w:numId w:val="5"/>
        </w:numPr>
        <w:tabs>
          <w:tab w:val="left" w:pos="142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262A9">
        <w:rPr>
          <w:rFonts w:ascii="Times New Roman" w:hAnsi="Times New Roman"/>
          <w:b/>
          <w:bCs/>
          <w:sz w:val="24"/>
          <w:szCs w:val="24"/>
        </w:rPr>
        <w:t>ЦЕЛЬ</w:t>
      </w:r>
      <w:r w:rsidR="005839EA" w:rsidRPr="005839E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839EA" w:rsidRPr="003762AD">
        <w:rPr>
          <w:rFonts w:ascii="Times New Roman" w:hAnsi="Times New Roman"/>
          <w:b/>
          <w:bCs/>
          <w:sz w:val="24"/>
          <w:szCs w:val="24"/>
        </w:rPr>
        <w:t>-</w:t>
      </w:r>
      <w:r w:rsidRPr="002262A9">
        <w:rPr>
          <w:rFonts w:ascii="Times New Roman" w:hAnsi="Times New Roman"/>
          <w:sz w:val="24"/>
          <w:szCs w:val="24"/>
        </w:rPr>
        <w:t xml:space="preserve"> описать процедуру этической экспертизы и одобрения исследований с </w:t>
      </w:r>
      <w:r w:rsidR="00E620A4" w:rsidRPr="002262A9">
        <w:rPr>
          <w:rFonts w:ascii="Times New Roman" w:hAnsi="Times New Roman"/>
          <w:sz w:val="24"/>
          <w:szCs w:val="24"/>
        </w:rPr>
        <w:t>использованием</w:t>
      </w:r>
      <w:r w:rsidRPr="002262A9">
        <w:rPr>
          <w:rFonts w:ascii="Times New Roman" w:hAnsi="Times New Roman"/>
          <w:sz w:val="24"/>
          <w:szCs w:val="24"/>
        </w:rPr>
        <w:t xml:space="preserve"> медицинских приборов или медицинского оборудования. </w:t>
      </w:r>
    </w:p>
    <w:p w14:paraId="73C4C9D5" w14:textId="77777777" w:rsidR="002262A9" w:rsidRPr="002262A9" w:rsidRDefault="002262A9" w:rsidP="003762AD">
      <w:pPr>
        <w:pStyle w:val="af0"/>
        <w:tabs>
          <w:tab w:val="left" w:pos="142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0C4D2973" w14:textId="77777777" w:rsidR="00E620A4" w:rsidRPr="003C69BA" w:rsidRDefault="00E620A4" w:rsidP="003762AD">
      <w:pPr>
        <w:pStyle w:val="af0"/>
        <w:numPr>
          <w:ilvl w:val="0"/>
          <w:numId w:val="5"/>
        </w:numPr>
        <w:tabs>
          <w:tab w:val="left" w:pos="142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1" w:name="_Hlk182825217"/>
      <w:r w:rsidRPr="002D507B">
        <w:rPr>
          <w:rFonts w:ascii="Times New Roman" w:hAnsi="Times New Roman"/>
          <w:b/>
          <w:bCs/>
          <w:sz w:val="24"/>
          <w:szCs w:val="24"/>
        </w:rPr>
        <w:t>ОСНОВАНИЕ:</w:t>
      </w:r>
      <w:r>
        <w:rPr>
          <w:rFonts w:ascii="Times New Roman" w:hAnsi="Times New Roman"/>
          <w:sz w:val="24"/>
          <w:szCs w:val="24"/>
        </w:rPr>
        <w:t xml:space="preserve"> Положение о ЛКБ и приказ Председателя правления АО «</w:t>
      </w:r>
      <w:proofErr w:type="spellStart"/>
      <w:r>
        <w:rPr>
          <w:rFonts w:ascii="Times New Roman" w:hAnsi="Times New Roman"/>
          <w:sz w:val="24"/>
          <w:szCs w:val="24"/>
        </w:rPr>
        <w:t>НИИКиВБ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bookmarkEnd w:id="1"/>
    <w:p w14:paraId="6E27697D" w14:textId="77777777" w:rsidR="00485359" w:rsidRPr="00485359" w:rsidRDefault="00485359" w:rsidP="003762AD">
      <w:pPr>
        <w:pStyle w:val="af0"/>
        <w:tabs>
          <w:tab w:val="left" w:pos="142"/>
        </w:tabs>
        <w:ind w:left="0" w:firstLine="567"/>
        <w:rPr>
          <w:rFonts w:ascii="Times New Roman" w:hAnsi="Times New Roman"/>
          <w:b/>
          <w:bCs/>
          <w:sz w:val="24"/>
          <w:szCs w:val="24"/>
        </w:rPr>
      </w:pPr>
    </w:p>
    <w:p w14:paraId="54BD838D" w14:textId="398A488A" w:rsidR="002262A9" w:rsidRDefault="002262A9" w:rsidP="003762AD">
      <w:pPr>
        <w:pStyle w:val="af0"/>
        <w:numPr>
          <w:ilvl w:val="0"/>
          <w:numId w:val="5"/>
        </w:numPr>
        <w:tabs>
          <w:tab w:val="left" w:pos="142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262A9">
        <w:rPr>
          <w:rFonts w:ascii="Times New Roman" w:hAnsi="Times New Roman"/>
          <w:b/>
          <w:bCs/>
          <w:sz w:val="24"/>
          <w:szCs w:val="24"/>
        </w:rPr>
        <w:t>ОБЛАСТЬ ПРИМЕНЕНИЯ:</w:t>
      </w:r>
      <w:r w:rsidRPr="002262A9">
        <w:rPr>
          <w:rFonts w:ascii="Times New Roman" w:hAnsi="Times New Roman"/>
          <w:sz w:val="24"/>
          <w:szCs w:val="24"/>
        </w:rPr>
        <w:t xml:space="preserve"> данный СОП применим при экспертизе протоколов исследований с вовлечением людей и изучением новых медицинских приборов.</w:t>
      </w:r>
    </w:p>
    <w:p w14:paraId="4FDA48EF" w14:textId="77777777" w:rsidR="002262A9" w:rsidRPr="002262A9" w:rsidRDefault="002262A9" w:rsidP="003762AD">
      <w:pPr>
        <w:pStyle w:val="af0"/>
        <w:tabs>
          <w:tab w:val="left" w:pos="142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265738B0" w14:textId="14DAE6E4" w:rsidR="002262A9" w:rsidRPr="002262A9" w:rsidRDefault="002262A9" w:rsidP="003762AD">
      <w:pPr>
        <w:pStyle w:val="af0"/>
        <w:numPr>
          <w:ilvl w:val="0"/>
          <w:numId w:val="5"/>
        </w:numPr>
        <w:tabs>
          <w:tab w:val="left" w:pos="142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262A9">
        <w:rPr>
          <w:rFonts w:ascii="Times New Roman" w:hAnsi="Times New Roman"/>
          <w:b/>
          <w:bCs/>
          <w:sz w:val="24"/>
          <w:szCs w:val="24"/>
        </w:rPr>
        <w:t>ЭКСПЕРТИЗА ИССЛЕДОВАНИЙ МЕДИЦИНСКИХ ПРИБОРОВ/ ОБОРУДОВАНИЯ</w:t>
      </w:r>
    </w:p>
    <w:p w14:paraId="13C43B03" w14:textId="23872F21" w:rsidR="00682993" w:rsidRPr="002262A9" w:rsidRDefault="009C7F22" w:rsidP="003762AD">
      <w:pPr>
        <w:pStyle w:val="af0"/>
        <w:numPr>
          <w:ilvl w:val="1"/>
          <w:numId w:val="5"/>
        </w:numPr>
        <w:tabs>
          <w:tab w:val="left" w:pos="142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262A9">
        <w:rPr>
          <w:rFonts w:ascii="Times New Roman" w:hAnsi="Times New Roman"/>
          <w:b/>
          <w:bCs/>
          <w:sz w:val="24"/>
          <w:szCs w:val="24"/>
        </w:rPr>
        <w:t>Ответственность эксперта:</w:t>
      </w:r>
    </w:p>
    <w:p w14:paraId="6A1899E9" w14:textId="77777777" w:rsidR="00682993" w:rsidRPr="003762AD" w:rsidRDefault="009C7F22" w:rsidP="003762AD">
      <w:pPr>
        <w:tabs>
          <w:tab w:val="left" w:pos="142"/>
        </w:tabs>
        <w:spacing w:line="276" w:lineRule="auto"/>
        <w:ind w:firstLine="567"/>
        <w:contextualSpacing/>
        <w:jc w:val="both"/>
      </w:pPr>
      <w:r w:rsidRPr="003762AD">
        <w:t>При проведении экспертизы эксперт должен определить:</w:t>
      </w:r>
    </w:p>
    <w:p w14:paraId="4CD565D9" w14:textId="747CBA5F" w:rsidR="00682993" w:rsidRPr="003762AD" w:rsidRDefault="009C7F22" w:rsidP="003762AD">
      <w:pPr>
        <w:numPr>
          <w:ilvl w:val="0"/>
          <w:numId w:val="1"/>
        </w:numPr>
        <w:tabs>
          <w:tab w:val="clear" w:pos="737"/>
          <w:tab w:val="left" w:pos="284"/>
        </w:tabs>
        <w:spacing w:line="276" w:lineRule="auto"/>
        <w:contextualSpacing/>
        <w:jc w:val="both"/>
      </w:pPr>
      <w:r w:rsidRPr="003762AD">
        <w:t>имеет ли рассматриваемое исследование значительный или незначительный риск;</w:t>
      </w:r>
    </w:p>
    <w:p w14:paraId="31B10662" w14:textId="42795E03" w:rsidR="00682993" w:rsidRPr="003762AD" w:rsidRDefault="009C7F22" w:rsidP="003762AD">
      <w:pPr>
        <w:numPr>
          <w:ilvl w:val="0"/>
          <w:numId w:val="1"/>
        </w:numPr>
        <w:tabs>
          <w:tab w:val="clear" w:pos="737"/>
          <w:tab w:val="left" w:pos="284"/>
        </w:tabs>
        <w:spacing w:line="276" w:lineRule="auto"/>
        <w:contextualSpacing/>
        <w:jc w:val="both"/>
      </w:pPr>
      <w:r w:rsidRPr="003762AD">
        <w:t xml:space="preserve">Должен рассмотреть суть возможного вреда, при использовании прибора (При решении представляет прибор ЗР или НЗР, ЛКБ должен рассмотреть общие риски прибора, не </w:t>
      </w:r>
      <w:r w:rsidR="002262A9" w:rsidRPr="003762AD">
        <w:t>те,</w:t>
      </w:r>
      <w:r w:rsidRPr="003762AD">
        <w:t xml:space="preserve"> которые сравнимы с рисками альтернативных приборов или процедур. Если прибор используется совместно с процедурой, имеющей определенный риск, ЛКБ должен рассмотреть риски процедуры совестно с риском прибора. ЛКБ также может проконсультироваться с регулирующим агентством узнать их мнение). Если прибор может нанести значительный вред хотя бы для одного участника, следовательно исследование должно рассматриваться как со значительным вредом </w:t>
      </w:r>
    </w:p>
    <w:p w14:paraId="1FC5BDCB" w14:textId="77777777" w:rsidR="002262A9" w:rsidRPr="003762AD" w:rsidRDefault="009C7F22" w:rsidP="003762AD">
      <w:pPr>
        <w:numPr>
          <w:ilvl w:val="0"/>
          <w:numId w:val="1"/>
        </w:numPr>
        <w:tabs>
          <w:tab w:val="clear" w:pos="737"/>
          <w:tab w:val="left" w:pos="284"/>
        </w:tabs>
        <w:spacing w:line="276" w:lineRule="auto"/>
        <w:contextualSpacing/>
        <w:jc w:val="both"/>
      </w:pPr>
      <w:r w:rsidRPr="003762AD">
        <w:t>Принять решение - разрешить проведение исследования или нет.</w:t>
      </w:r>
    </w:p>
    <w:p w14:paraId="35A48C7B" w14:textId="07BD2D22" w:rsidR="00682993" w:rsidRPr="003762AD" w:rsidRDefault="009C7F22" w:rsidP="003762AD">
      <w:pPr>
        <w:pStyle w:val="af0"/>
        <w:numPr>
          <w:ilvl w:val="1"/>
          <w:numId w:val="5"/>
        </w:numPr>
        <w:tabs>
          <w:tab w:val="left" w:pos="142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762AD">
        <w:rPr>
          <w:rFonts w:ascii="Times New Roman" w:hAnsi="Times New Roman"/>
          <w:sz w:val="24"/>
          <w:szCs w:val="24"/>
        </w:rPr>
        <w:t>Порядок работы:</w:t>
      </w:r>
    </w:p>
    <w:p w14:paraId="04AE10E5" w14:textId="3B6FE419" w:rsidR="00682993" w:rsidRPr="003762AD" w:rsidRDefault="009C7F22" w:rsidP="003762AD">
      <w:pPr>
        <w:pStyle w:val="2"/>
        <w:tabs>
          <w:tab w:val="left" w:pos="142"/>
        </w:tabs>
        <w:spacing w:before="0" w:line="276" w:lineRule="auto"/>
        <w:ind w:firstLine="567"/>
        <w:contextualSpacing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3762A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1). Получение документов, получаемых </w:t>
      </w:r>
      <w:r w:rsidR="00E620A4" w:rsidRPr="003762A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секретариатом</w:t>
      </w:r>
      <w:r w:rsidRPr="003762A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: </w:t>
      </w:r>
    </w:p>
    <w:p w14:paraId="24CADC3D" w14:textId="77777777" w:rsidR="00682993" w:rsidRPr="003762AD" w:rsidRDefault="009C7F22" w:rsidP="003762AD">
      <w:pPr>
        <w:numPr>
          <w:ilvl w:val="0"/>
          <w:numId w:val="2"/>
        </w:numPr>
        <w:tabs>
          <w:tab w:val="left" w:pos="142"/>
        </w:tabs>
        <w:spacing w:line="276" w:lineRule="auto"/>
        <w:ind w:left="0" w:firstLine="0"/>
        <w:contextualSpacing/>
      </w:pPr>
      <w:r w:rsidRPr="003762AD">
        <w:t xml:space="preserve">Предварительный план исследования </w:t>
      </w:r>
    </w:p>
    <w:p w14:paraId="156FC8BC" w14:textId="77777777" w:rsidR="00682993" w:rsidRPr="003762AD" w:rsidRDefault="009C7F22" w:rsidP="003762AD">
      <w:pPr>
        <w:numPr>
          <w:ilvl w:val="0"/>
          <w:numId w:val="2"/>
        </w:numPr>
        <w:tabs>
          <w:tab w:val="left" w:pos="142"/>
        </w:tabs>
        <w:spacing w:line="276" w:lineRule="auto"/>
        <w:ind w:left="0" w:firstLine="0"/>
        <w:contextualSpacing/>
      </w:pPr>
      <w:r w:rsidRPr="003762AD">
        <w:lastRenderedPageBreak/>
        <w:t xml:space="preserve">Форма информированного согласия </w:t>
      </w:r>
    </w:p>
    <w:p w14:paraId="7C748D17" w14:textId="77777777" w:rsidR="00682993" w:rsidRPr="003762AD" w:rsidRDefault="009C7F22" w:rsidP="003762AD">
      <w:pPr>
        <w:numPr>
          <w:ilvl w:val="0"/>
          <w:numId w:val="2"/>
        </w:numPr>
        <w:tabs>
          <w:tab w:val="left" w:pos="142"/>
        </w:tabs>
        <w:spacing w:line="276" w:lineRule="auto"/>
        <w:ind w:left="0" w:firstLine="0"/>
        <w:contextualSpacing/>
        <w:rPr>
          <w:lang w:val="en-US"/>
        </w:rPr>
      </w:pPr>
      <w:r w:rsidRPr="003762AD">
        <w:t>Описание</w:t>
      </w:r>
      <w:r w:rsidRPr="003762AD">
        <w:rPr>
          <w:lang w:val="en-US"/>
        </w:rPr>
        <w:t xml:space="preserve"> </w:t>
      </w:r>
      <w:r w:rsidRPr="003762AD">
        <w:t>прибора</w:t>
      </w:r>
      <w:r w:rsidRPr="003762AD">
        <w:rPr>
          <w:lang w:val="en-US"/>
        </w:rPr>
        <w:t xml:space="preserve"> </w:t>
      </w:r>
    </w:p>
    <w:p w14:paraId="1E559F6C" w14:textId="77777777" w:rsidR="00682993" w:rsidRPr="003762AD" w:rsidRDefault="009C7F22" w:rsidP="003762AD">
      <w:pPr>
        <w:numPr>
          <w:ilvl w:val="0"/>
          <w:numId w:val="2"/>
        </w:numPr>
        <w:tabs>
          <w:tab w:val="left" w:pos="142"/>
        </w:tabs>
        <w:spacing w:line="276" w:lineRule="auto"/>
        <w:ind w:left="0" w:firstLine="0"/>
        <w:contextualSpacing/>
        <w:rPr>
          <w:lang w:val="en-US"/>
        </w:rPr>
      </w:pPr>
      <w:r w:rsidRPr="003762AD">
        <w:t>Описание</w:t>
      </w:r>
      <w:r w:rsidRPr="003762AD">
        <w:rPr>
          <w:lang w:val="en-US"/>
        </w:rPr>
        <w:t xml:space="preserve"> </w:t>
      </w:r>
      <w:r w:rsidRPr="003762AD">
        <w:t>критериев</w:t>
      </w:r>
      <w:r w:rsidRPr="003762AD">
        <w:rPr>
          <w:lang w:val="en-US"/>
        </w:rPr>
        <w:t xml:space="preserve"> </w:t>
      </w:r>
      <w:r w:rsidRPr="003762AD">
        <w:t>отбора</w:t>
      </w:r>
      <w:r w:rsidRPr="003762AD">
        <w:rPr>
          <w:lang w:val="en-US"/>
        </w:rPr>
        <w:t xml:space="preserve"> </w:t>
      </w:r>
      <w:r w:rsidRPr="003762AD">
        <w:t>участников</w:t>
      </w:r>
      <w:r w:rsidRPr="003762AD">
        <w:rPr>
          <w:lang w:val="en-US"/>
        </w:rPr>
        <w:t xml:space="preserve"> </w:t>
      </w:r>
    </w:p>
    <w:p w14:paraId="55D1B3A5" w14:textId="77777777" w:rsidR="00682993" w:rsidRPr="003762AD" w:rsidRDefault="009C7F22" w:rsidP="003762AD">
      <w:pPr>
        <w:numPr>
          <w:ilvl w:val="0"/>
          <w:numId w:val="2"/>
        </w:numPr>
        <w:tabs>
          <w:tab w:val="left" w:pos="142"/>
        </w:tabs>
        <w:spacing w:line="276" w:lineRule="auto"/>
        <w:ind w:left="0" w:firstLine="0"/>
        <w:contextualSpacing/>
      </w:pPr>
      <w:r w:rsidRPr="003762AD">
        <w:t xml:space="preserve">Процедуры мониторинга </w:t>
      </w:r>
    </w:p>
    <w:p w14:paraId="68E5B0BB" w14:textId="77777777" w:rsidR="00682993" w:rsidRPr="003762AD" w:rsidRDefault="009C7F22" w:rsidP="003762AD">
      <w:pPr>
        <w:numPr>
          <w:ilvl w:val="0"/>
          <w:numId w:val="2"/>
        </w:numPr>
        <w:tabs>
          <w:tab w:val="left" w:pos="142"/>
        </w:tabs>
        <w:spacing w:line="276" w:lineRule="auto"/>
        <w:ind w:left="0" w:firstLine="0"/>
        <w:contextualSpacing/>
        <w:rPr>
          <w:lang w:val="en-US"/>
        </w:rPr>
      </w:pPr>
      <w:r w:rsidRPr="003762AD">
        <w:t>Отчеты</w:t>
      </w:r>
      <w:r w:rsidRPr="003762AD">
        <w:rPr>
          <w:lang w:val="en-US"/>
        </w:rPr>
        <w:t xml:space="preserve"> </w:t>
      </w:r>
      <w:r w:rsidRPr="003762AD">
        <w:t>по</w:t>
      </w:r>
      <w:r w:rsidRPr="003762AD">
        <w:rPr>
          <w:lang w:val="en-US"/>
        </w:rPr>
        <w:t xml:space="preserve"> </w:t>
      </w:r>
      <w:r w:rsidRPr="003762AD">
        <w:t>предыдущим</w:t>
      </w:r>
      <w:r w:rsidRPr="003762AD">
        <w:rPr>
          <w:lang w:val="en-US"/>
        </w:rPr>
        <w:t xml:space="preserve"> </w:t>
      </w:r>
      <w:r w:rsidRPr="003762AD">
        <w:t>исследованиям</w:t>
      </w:r>
      <w:r w:rsidRPr="003762AD">
        <w:rPr>
          <w:lang w:val="en-US"/>
        </w:rPr>
        <w:t xml:space="preserve"> </w:t>
      </w:r>
      <w:r w:rsidRPr="003762AD">
        <w:t>прибора</w:t>
      </w:r>
      <w:r w:rsidRPr="003762AD">
        <w:rPr>
          <w:lang w:val="en-US"/>
        </w:rPr>
        <w:t xml:space="preserve"> </w:t>
      </w:r>
    </w:p>
    <w:p w14:paraId="4EB9F66F" w14:textId="77777777" w:rsidR="00682993" w:rsidRPr="003762AD" w:rsidRDefault="009C7F22" w:rsidP="003762AD">
      <w:pPr>
        <w:numPr>
          <w:ilvl w:val="0"/>
          <w:numId w:val="2"/>
        </w:numPr>
        <w:tabs>
          <w:tab w:val="left" w:pos="142"/>
        </w:tabs>
        <w:spacing w:line="276" w:lineRule="auto"/>
        <w:ind w:left="0" w:firstLine="0"/>
        <w:contextualSpacing/>
        <w:rPr>
          <w:lang w:val="en-US"/>
        </w:rPr>
      </w:pPr>
      <w:r w:rsidRPr="003762AD">
        <w:t>Резюме</w:t>
      </w:r>
      <w:r w:rsidRPr="003762AD">
        <w:rPr>
          <w:lang w:val="en-US"/>
        </w:rPr>
        <w:t xml:space="preserve"> </w:t>
      </w:r>
      <w:r w:rsidRPr="003762AD">
        <w:t>исследователя</w:t>
      </w:r>
      <w:r w:rsidRPr="003762AD">
        <w:rPr>
          <w:lang w:val="en-US"/>
        </w:rPr>
        <w:t xml:space="preserve"> </w:t>
      </w:r>
    </w:p>
    <w:p w14:paraId="4F2FEDDE" w14:textId="77777777" w:rsidR="00682993" w:rsidRPr="003762AD" w:rsidRDefault="009C7F22" w:rsidP="003762AD">
      <w:pPr>
        <w:numPr>
          <w:ilvl w:val="0"/>
          <w:numId w:val="2"/>
        </w:numPr>
        <w:tabs>
          <w:tab w:val="left" w:pos="142"/>
        </w:tabs>
        <w:spacing w:line="276" w:lineRule="auto"/>
        <w:ind w:left="0" w:firstLine="0"/>
        <w:contextualSpacing/>
      </w:pPr>
      <w:r w:rsidRPr="003762AD">
        <w:t xml:space="preserve">Профессиональная лицензия </w:t>
      </w:r>
      <w:proofErr w:type="gramStart"/>
      <w:r w:rsidRPr="003762AD">
        <w:t>исследователя  (</w:t>
      </w:r>
      <w:proofErr w:type="gramEnd"/>
      <w:r w:rsidRPr="003762AD">
        <w:t xml:space="preserve">если применимо) </w:t>
      </w:r>
    </w:p>
    <w:p w14:paraId="7CC54CEA" w14:textId="77777777" w:rsidR="00682993" w:rsidRPr="003762AD" w:rsidRDefault="009C7F22" w:rsidP="003762AD">
      <w:pPr>
        <w:pStyle w:val="a5"/>
        <w:numPr>
          <w:ilvl w:val="0"/>
          <w:numId w:val="2"/>
        </w:numPr>
        <w:tabs>
          <w:tab w:val="left" w:pos="142"/>
        </w:tabs>
        <w:spacing w:line="276" w:lineRule="auto"/>
        <w:ind w:left="0" w:firstLine="0"/>
        <w:contextualSpacing/>
        <w:rPr>
          <w:rFonts w:cs="Times New Roman"/>
          <w:lang w:val="ru-RU"/>
        </w:rPr>
      </w:pPr>
      <w:r w:rsidRPr="003762AD">
        <w:rPr>
          <w:rFonts w:cs="Times New Roman"/>
          <w:lang w:val="ru-RU"/>
        </w:rPr>
        <w:t xml:space="preserve">Данные/информация по оценке риска </w:t>
      </w:r>
    </w:p>
    <w:p w14:paraId="3824A318" w14:textId="77777777" w:rsidR="00682993" w:rsidRPr="003762AD" w:rsidRDefault="009C7F22" w:rsidP="003762AD">
      <w:pPr>
        <w:pStyle w:val="a5"/>
        <w:numPr>
          <w:ilvl w:val="0"/>
          <w:numId w:val="2"/>
        </w:numPr>
        <w:tabs>
          <w:tab w:val="left" w:pos="142"/>
        </w:tabs>
        <w:spacing w:line="276" w:lineRule="auto"/>
        <w:ind w:left="0" w:firstLine="0"/>
        <w:contextualSpacing/>
        <w:rPr>
          <w:rFonts w:cs="Times New Roman"/>
          <w:lang w:val="ru-RU"/>
        </w:rPr>
      </w:pPr>
      <w:r w:rsidRPr="003762AD">
        <w:rPr>
          <w:rFonts w:cs="Times New Roman"/>
          <w:lang w:val="ru-RU"/>
        </w:rPr>
        <w:t xml:space="preserve">Статистика использованная для определения риска </w:t>
      </w:r>
    </w:p>
    <w:p w14:paraId="7091B3BF" w14:textId="77777777" w:rsidR="00682993" w:rsidRPr="003762AD" w:rsidRDefault="009C7F22" w:rsidP="003762AD">
      <w:pPr>
        <w:pStyle w:val="a5"/>
        <w:numPr>
          <w:ilvl w:val="0"/>
          <w:numId w:val="2"/>
        </w:numPr>
        <w:tabs>
          <w:tab w:val="left" w:pos="142"/>
        </w:tabs>
        <w:spacing w:line="276" w:lineRule="auto"/>
        <w:ind w:left="0" w:firstLine="0"/>
        <w:contextualSpacing/>
        <w:rPr>
          <w:rFonts w:cs="Times New Roman"/>
        </w:rPr>
      </w:pPr>
      <w:r w:rsidRPr="003762AD">
        <w:rPr>
          <w:rFonts w:cs="Times New Roman"/>
          <w:lang w:val="ru-RU"/>
        </w:rPr>
        <w:t>Заявка</w:t>
      </w:r>
      <w:r w:rsidRPr="003762AD">
        <w:rPr>
          <w:rFonts w:cs="Times New Roman"/>
        </w:rPr>
        <w:t xml:space="preserve"> </w:t>
      </w:r>
      <w:r w:rsidRPr="003762AD">
        <w:rPr>
          <w:rFonts w:cs="Times New Roman"/>
          <w:lang w:val="ru-RU"/>
        </w:rPr>
        <w:t>на</w:t>
      </w:r>
      <w:r w:rsidRPr="003762AD">
        <w:rPr>
          <w:rFonts w:cs="Times New Roman"/>
        </w:rPr>
        <w:t xml:space="preserve"> </w:t>
      </w:r>
      <w:r w:rsidRPr="003762AD">
        <w:rPr>
          <w:rFonts w:cs="Times New Roman"/>
          <w:lang w:val="ru-RU"/>
        </w:rPr>
        <w:t>экспертизу</w:t>
      </w:r>
      <w:r w:rsidRPr="003762AD">
        <w:rPr>
          <w:rFonts w:cs="Times New Roman"/>
        </w:rPr>
        <w:t xml:space="preserve"> </w:t>
      </w:r>
    </w:p>
    <w:p w14:paraId="20A99309" w14:textId="77777777" w:rsidR="00682993" w:rsidRPr="003762AD" w:rsidRDefault="009C7F22" w:rsidP="003762AD">
      <w:pPr>
        <w:pStyle w:val="a5"/>
        <w:numPr>
          <w:ilvl w:val="0"/>
          <w:numId w:val="2"/>
        </w:numPr>
        <w:tabs>
          <w:tab w:val="left" w:pos="142"/>
        </w:tabs>
        <w:spacing w:line="276" w:lineRule="auto"/>
        <w:ind w:left="0" w:firstLine="0"/>
        <w:contextualSpacing/>
        <w:rPr>
          <w:rFonts w:cs="Times New Roman"/>
          <w:lang w:val="ru-RU"/>
        </w:rPr>
      </w:pPr>
      <w:r w:rsidRPr="003762AD">
        <w:rPr>
          <w:rFonts w:cs="Times New Roman"/>
          <w:lang w:val="ru-RU"/>
        </w:rPr>
        <w:t xml:space="preserve">Форма получения документов </w:t>
      </w:r>
    </w:p>
    <w:p w14:paraId="247A826F" w14:textId="77777777" w:rsidR="00682993" w:rsidRPr="003762AD" w:rsidRDefault="009C7F22" w:rsidP="003762AD">
      <w:pPr>
        <w:pStyle w:val="a5"/>
        <w:numPr>
          <w:ilvl w:val="0"/>
          <w:numId w:val="2"/>
        </w:numPr>
        <w:tabs>
          <w:tab w:val="left" w:pos="142"/>
        </w:tabs>
        <w:spacing w:line="276" w:lineRule="auto"/>
        <w:ind w:left="0" w:firstLine="0"/>
        <w:contextualSpacing/>
        <w:rPr>
          <w:rFonts w:cs="Times New Roman"/>
          <w:lang w:val="ru-RU"/>
        </w:rPr>
      </w:pPr>
      <w:r w:rsidRPr="003762AD">
        <w:rPr>
          <w:rFonts w:cs="Times New Roman"/>
          <w:lang w:val="ru-RU"/>
        </w:rPr>
        <w:t xml:space="preserve">Копии всех маркировок, использующихся только для исследования </w:t>
      </w:r>
    </w:p>
    <w:p w14:paraId="0AEA9EB7" w14:textId="77777777" w:rsidR="00682993" w:rsidRPr="003762AD" w:rsidRDefault="00682993" w:rsidP="003762AD">
      <w:pPr>
        <w:tabs>
          <w:tab w:val="left" w:pos="142"/>
        </w:tabs>
        <w:spacing w:line="276" w:lineRule="auto"/>
        <w:ind w:firstLine="567"/>
        <w:contextualSpacing/>
        <w:jc w:val="both"/>
      </w:pPr>
    </w:p>
    <w:p w14:paraId="65D78368" w14:textId="77777777" w:rsidR="00682993" w:rsidRPr="003762AD" w:rsidRDefault="009C7F22" w:rsidP="003762AD">
      <w:pPr>
        <w:pStyle w:val="2"/>
        <w:numPr>
          <w:ilvl w:val="0"/>
          <w:numId w:val="3"/>
        </w:numPr>
        <w:tabs>
          <w:tab w:val="clear" w:pos="312"/>
        </w:tabs>
        <w:spacing w:before="0" w:line="276" w:lineRule="auto"/>
        <w:ind w:firstLine="426"/>
        <w:contextualSpacing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2" w:name="_Toc47789217"/>
      <w:bookmarkStart w:id="3" w:name="_Toc47789115"/>
      <w:bookmarkStart w:id="4" w:name="_Toc47789148"/>
      <w:bookmarkStart w:id="5" w:name="_Toc32327339"/>
      <w:bookmarkStart w:id="6" w:name="_Toc32327382"/>
      <w:bookmarkStart w:id="7" w:name="_Toc40183339"/>
      <w:bookmarkStart w:id="8" w:name="_Toc47788827"/>
      <w:bookmarkStart w:id="9" w:name="_Toc32327488"/>
      <w:r w:rsidRPr="003762A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Определение и утверждение кандидатуры эксперта на заседании ЛКБ. </w:t>
      </w:r>
    </w:p>
    <w:p w14:paraId="17D91E13" w14:textId="77777777" w:rsidR="00682993" w:rsidRPr="003762AD" w:rsidRDefault="009C7F22" w:rsidP="003762AD">
      <w:pPr>
        <w:numPr>
          <w:ilvl w:val="0"/>
          <w:numId w:val="3"/>
        </w:numPr>
        <w:tabs>
          <w:tab w:val="left" w:pos="142"/>
        </w:tabs>
        <w:spacing w:line="276" w:lineRule="auto"/>
        <w:ind w:firstLine="426"/>
        <w:contextualSpacing/>
        <w:jc w:val="both"/>
      </w:pPr>
      <w:r w:rsidRPr="003762AD">
        <w:t>Отправка документов эксперту.</w:t>
      </w:r>
    </w:p>
    <w:p w14:paraId="7F638AF3" w14:textId="77777777" w:rsidR="00682993" w:rsidRPr="003762AD" w:rsidRDefault="009C7F22" w:rsidP="003762AD">
      <w:pPr>
        <w:numPr>
          <w:ilvl w:val="0"/>
          <w:numId w:val="3"/>
        </w:numPr>
        <w:tabs>
          <w:tab w:val="left" w:pos="142"/>
        </w:tabs>
        <w:spacing w:line="276" w:lineRule="auto"/>
        <w:ind w:firstLine="426"/>
        <w:contextualSpacing/>
        <w:jc w:val="both"/>
      </w:pPr>
      <w:r w:rsidRPr="003762AD">
        <w:t>Включение в повестку заседания вопроса о рассмотрении результата экспертизы и проведение заседания.</w:t>
      </w:r>
    </w:p>
    <w:p w14:paraId="28D69A7E" w14:textId="06072D4D" w:rsidR="00682993" w:rsidRPr="003762AD" w:rsidRDefault="009C7F22" w:rsidP="003762AD">
      <w:pPr>
        <w:pStyle w:val="2"/>
        <w:tabs>
          <w:tab w:val="left" w:pos="142"/>
        </w:tabs>
        <w:spacing w:before="0" w:line="276" w:lineRule="auto"/>
        <w:ind w:firstLineChars="200" w:firstLine="480"/>
        <w:contextualSpacing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3762A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Во время заседания эксперты представляют устно или письменно краткое резюме по протоколу исследования. Председатель открывает дискуссию </w:t>
      </w:r>
      <w:r w:rsidR="002262A9" w:rsidRPr="003762A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 категории</w:t>
      </w:r>
      <w:r w:rsidRPr="003762A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риска исследования – НЗР или ЗР. Затем ведет дискуссию о каждом рассматриваемом документе (протокол, информированное согласие, квалификация исследователей и центра, рекламные материалы); </w:t>
      </w:r>
      <w:r w:rsidR="002262A9" w:rsidRPr="003762A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устанавливает степень</w:t>
      </w:r>
      <w:r w:rsidRPr="003762A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риска. Далее Председатель призывает к отдельному голосованию по каждому элементу экспертизы.  </w:t>
      </w:r>
    </w:p>
    <w:p w14:paraId="4BF1A452" w14:textId="77777777" w:rsidR="00682993" w:rsidRPr="003762AD" w:rsidRDefault="009C7F22" w:rsidP="003762AD">
      <w:pPr>
        <w:pStyle w:val="2"/>
        <w:tabs>
          <w:tab w:val="left" w:pos="142"/>
        </w:tabs>
        <w:spacing w:before="0" w:line="276" w:lineRule="auto"/>
        <w:ind w:firstLine="426"/>
        <w:contextualSpacing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 w:rsidRPr="003762A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ЛКБ</w:t>
      </w:r>
      <w:r w:rsidRPr="003762AD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003762A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голосует</w:t>
      </w:r>
      <w:r w:rsidRPr="003762AD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003762A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либо</w:t>
      </w:r>
      <w:r w:rsidRPr="003762AD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: </w:t>
      </w:r>
    </w:p>
    <w:p w14:paraId="1039C1BF" w14:textId="77777777" w:rsidR="00682993" w:rsidRPr="003762AD" w:rsidRDefault="009C7F22" w:rsidP="003762AD">
      <w:pPr>
        <w:numPr>
          <w:ilvl w:val="0"/>
          <w:numId w:val="4"/>
        </w:numPr>
        <w:tabs>
          <w:tab w:val="left" w:pos="142"/>
        </w:tabs>
        <w:spacing w:line="276" w:lineRule="auto"/>
        <w:ind w:left="0" w:firstLine="0"/>
        <w:contextualSpacing/>
        <w:jc w:val="both"/>
        <w:rPr>
          <w:lang w:val="en-US"/>
        </w:rPr>
      </w:pPr>
      <w:r w:rsidRPr="003762AD">
        <w:t>Одобрить</w:t>
      </w:r>
      <w:r w:rsidRPr="003762AD">
        <w:rPr>
          <w:lang w:val="en-US"/>
        </w:rPr>
        <w:t xml:space="preserve"> </w:t>
      </w:r>
      <w:r w:rsidRPr="003762AD">
        <w:t>исследование</w:t>
      </w:r>
      <w:r w:rsidRPr="003762AD">
        <w:rPr>
          <w:lang w:val="en-US"/>
        </w:rPr>
        <w:t xml:space="preserve"> </w:t>
      </w:r>
      <w:r w:rsidRPr="003762AD">
        <w:t>без</w:t>
      </w:r>
      <w:r w:rsidRPr="003762AD">
        <w:rPr>
          <w:lang w:val="en-US"/>
        </w:rPr>
        <w:t xml:space="preserve"> </w:t>
      </w:r>
      <w:r w:rsidRPr="003762AD">
        <w:t>изменений;</w:t>
      </w:r>
    </w:p>
    <w:p w14:paraId="12CA7BB4" w14:textId="77777777" w:rsidR="00682993" w:rsidRPr="003762AD" w:rsidRDefault="009C7F22" w:rsidP="003762AD">
      <w:pPr>
        <w:numPr>
          <w:ilvl w:val="0"/>
          <w:numId w:val="4"/>
        </w:numPr>
        <w:tabs>
          <w:tab w:val="clear" w:pos="720"/>
          <w:tab w:val="left" w:pos="0"/>
          <w:tab w:val="left" w:pos="142"/>
        </w:tabs>
        <w:spacing w:line="276" w:lineRule="auto"/>
        <w:ind w:left="0" w:firstLine="0"/>
        <w:contextualSpacing/>
        <w:jc w:val="both"/>
      </w:pPr>
      <w:r w:rsidRPr="003762AD">
        <w:t xml:space="preserve">Одобрить исследование с небольшими модификациями по вопросам отмеченным на прошедшем заседании с последующим рассмотрением секретариатом и председателем, после получения требуемых изменений;  </w:t>
      </w:r>
    </w:p>
    <w:p w14:paraId="7CF86E85" w14:textId="77777777" w:rsidR="00682993" w:rsidRPr="003762AD" w:rsidRDefault="009C7F22" w:rsidP="003762AD">
      <w:pPr>
        <w:numPr>
          <w:ilvl w:val="0"/>
          <w:numId w:val="4"/>
        </w:numPr>
        <w:tabs>
          <w:tab w:val="clear" w:pos="720"/>
          <w:tab w:val="left" w:pos="0"/>
          <w:tab w:val="left" w:pos="142"/>
        </w:tabs>
        <w:spacing w:line="276" w:lineRule="auto"/>
        <w:ind w:left="0" w:firstLine="0"/>
        <w:contextualSpacing/>
        <w:jc w:val="both"/>
      </w:pPr>
      <w:r w:rsidRPr="003762AD">
        <w:t>Потребовать значительные изменения и/или дальнейшую информацию для повторного рассмотрения и экспертизы на следующем заседании ЛКБ;</w:t>
      </w:r>
    </w:p>
    <w:p w14:paraId="61B4E51E" w14:textId="77777777" w:rsidR="00682993" w:rsidRPr="003762AD" w:rsidRDefault="009C7F22" w:rsidP="003762AD">
      <w:pPr>
        <w:numPr>
          <w:ilvl w:val="0"/>
          <w:numId w:val="4"/>
        </w:numPr>
        <w:tabs>
          <w:tab w:val="clear" w:pos="720"/>
          <w:tab w:val="left" w:pos="0"/>
          <w:tab w:val="left" w:pos="142"/>
        </w:tabs>
        <w:spacing w:line="276" w:lineRule="auto"/>
        <w:ind w:left="0" w:firstLine="0"/>
        <w:contextualSpacing/>
        <w:jc w:val="both"/>
      </w:pPr>
      <w:r w:rsidRPr="003762AD">
        <w:t xml:space="preserve">Не одобрить исследование и указать причины. </w:t>
      </w:r>
    </w:p>
    <w:p w14:paraId="5ADA19FD" w14:textId="4E8E6AE6" w:rsidR="002262A9" w:rsidRPr="003762AD" w:rsidRDefault="009C7F22" w:rsidP="003762AD">
      <w:pPr>
        <w:tabs>
          <w:tab w:val="left" w:pos="142"/>
        </w:tabs>
        <w:spacing w:line="276" w:lineRule="auto"/>
        <w:ind w:firstLine="426"/>
        <w:contextualSpacing/>
        <w:jc w:val="both"/>
      </w:pPr>
      <w:r w:rsidRPr="003762AD">
        <w:t xml:space="preserve">Необходимо запротоколировать рекомендации членов ЛКБ для изменений в протоколе и/или форме ИС. Далее необходимо определить частоту промежуточной экспертизы по ходу исследования для одобренных исследований. </w:t>
      </w:r>
    </w:p>
    <w:p w14:paraId="2403594C" w14:textId="2097C717" w:rsidR="00682993" w:rsidRPr="003762AD" w:rsidRDefault="009C7F22" w:rsidP="003762AD">
      <w:pPr>
        <w:pStyle w:val="af0"/>
        <w:numPr>
          <w:ilvl w:val="0"/>
          <w:numId w:val="3"/>
        </w:numPr>
        <w:tabs>
          <w:tab w:val="left" w:pos="142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762AD">
        <w:rPr>
          <w:rFonts w:ascii="Times New Roman" w:hAnsi="Times New Roman"/>
          <w:sz w:val="24"/>
          <w:szCs w:val="24"/>
        </w:rPr>
        <w:t xml:space="preserve">Подготовить протокол заседания, выписку-решение, оповестить исследователя о </w:t>
      </w:r>
      <w:r w:rsidR="002262A9" w:rsidRPr="003762AD">
        <w:rPr>
          <w:rFonts w:ascii="Times New Roman" w:hAnsi="Times New Roman"/>
          <w:sz w:val="24"/>
          <w:szCs w:val="24"/>
        </w:rPr>
        <w:t>готовности</w:t>
      </w:r>
      <w:r w:rsidRPr="003762AD">
        <w:rPr>
          <w:rFonts w:ascii="Times New Roman" w:hAnsi="Times New Roman"/>
          <w:sz w:val="24"/>
          <w:szCs w:val="24"/>
        </w:rPr>
        <w:t xml:space="preserve"> решения (секретариат направляет письмо с одобренными документами исследователю. Письмо содержит как минимум, перечисление каждого разрешенного документа, с датами, установленными для промежуточной экспертизы и другие обязательства и ожидания от исследователя по ходу всего исследования)</w:t>
      </w:r>
      <w:r w:rsidR="002262A9" w:rsidRPr="003762AD">
        <w:rPr>
          <w:rFonts w:ascii="Times New Roman" w:hAnsi="Times New Roman"/>
          <w:sz w:val="24"/>
          <w:szCs w:val="24"/>
        </w:rPr>
        <w:t>.</w:t>
      </w:r>
    </w:p>
    <w:p w14:paraId="2F8585DD" w14:textId="69F398B6" w:rsidR="00682993" w:rsidRPr="003762AD" w:rsidRDefault="009C7F22" w:rsidP="003762AD">
      <w:pPr>
        <w:tabs>
          <w:tab w:val="left" w:pos="142"/>
        </w:tabs>
        <w:spacing w:line="276" w:lineRule="auto"/>
        <w:ind w:firstLine="567"/>
        <w:contextualSpacing/>
        <w:jc w:val="both"/>
      </w:pPr>
      <w:r w:rsidRPr="003762AD">
        <w:t xml:space="preserve">Если на заседании проголосовали за </w:t>
      </w:r>
      <w:r w:rsidR="002262A9" w:rsidRPr="003762AD">
        <w:t>неодобрение</w:t>
      </w:r>
      <w:r w:rsidRPr="003762AD">
        <w:t xml:space="preserve"> исследования, секретариат или Председатель ЛКБ немедленно извещает исследователя письменно о принятом решении с указанием причин. Если исследователь решает подать апелляцию, он или она могут обратиться в ЛКБ. </w:t>
      </w:r>
      <w:r w:rsidR="002262A9" w:rsidRPr="003762AD">
        <w:t>Данный процесс</w:t>
      </w:r>
      <w:r w:rsidRPr="003762AD">
        <w:t xml:space="preserve"> указывается в письме для исследователя.  </w:t>
      </w:r>
    </w:p>
    <w:p w14:paraId="306D2D2D" w14:textId="3ADE0DE9" w:rsidR="00682993" w:rsidRPr="003762AD" w:rsidRDefault="009C7F22" w:rsidP="003762AD">
      <w:pPr>
        <w:tabs>
          <w:tab w:val="left" w:pos="142"/>
        </w:tabs>
        <w:spacing w:line="276" w:lineRule="auto"/>
        <w:ind w:firstLine="567"/>
        <w:contextualSpacing/>
        <w:jc w:val="both"/>
      </w:pPr>
      <w:r w:rsidRPr="003762AD">
        <w:lastRenderedPageBreak/>
        <w:t xml:space="preserve">Если ЛКБ голосует за изменения в любом из документов, секретариат либо </w:t>
      </w:r>
      <w:r w:rsidR="002262A9" w:rsidRPr="003762AD">
        <w:t>производит изменения</w:t>
      </w:r>
      <w:r w:rsidRPr="003762AD">
        <w:t xml:space="preserve"> в документе, либо посылает письменное требование исследователю внести изменения и представить документы в ЛКБ повторно. </w:t>
      </w:r>
    </w:p>
    <w:bookmarkEnd w:id="2"/>
    <w:bookmarkEnd w:id="3"/>
    <w:bookmarkEnd w:id="4"/>
    <w:bookmarkEnd w:id="5"/>
    <w:bookmarkEnd w:id="6"/>
    <w:bookmarkEnd w:id="7"/>
    <w:bookmarkEnd w:id="8"/>
    <w:bookmarkEnd w:id="9"/>
    <w:p w14:paraId="6893147D" w14:textId="77777777" w:rsidR="009908EB" w:rsidRPr="003762AD" w:rsidRDefault="009908EB" w:rsidP="003762AD">
      <w:pPr>
        <w:pStyle w:val="af0"/>
        <w:tabs>
          <w:tab w:val="left" w:pos="142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65B12074" w14:textId="2750A865" w:rsidR="003762AD" w:rsidRPr="00A95591" w:rsidRDefault="003762AD" w:rsidP="003762AD">
      <w:pPr>
        <w:pStyle w:val="af0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0" w:name="_Hlk182826454"/>
      <w:bookmarkStart w:id="11" w:name="_Hlk182920403"/>
      <w:bookmarkStart w:id="12" w:name="_Hlk182831228"/>
      <w:bookmarkStart w:id="13" w:name="_Hlk182830600"/>
      <w:bookmarkStart w:id="14" w:name="_Hlk182825834"/>
      <w:r w:rsidRPr="00A95591">
        <w:rPr>
          <w:rFonts w:ascii="Times New Roman" w:hAnsi="Times New Roman"/>
          <w:b/>
          <w:bCs/>
          <w:sz w:val="24"/>
          <w:szCs w:val="24"/>
        </w:rPr>
        <w:t>ДОКУМЕНТИРОВАНИЕ:</w:t>
      </w:r>
    </w:p>
    <w:p w14:paraId="5736F980" w14:textId="77777777" w:rsidR="003762AD" w:rsidRPr="002B1420" w:rsidRDefault="003762AD" w:rsidP="003762AD">
      <w:pPr>
        <w:pStyle w:val="af0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1420">
        <w:rPr>
          <w:rFonts w:ascii="Times New Roman" w:hAnsi="Times New Roman"/>
          <w:sz w:val="24"/>
          <w:szCs w:val="24"/>
        </w:rPr>
        <w:t>Конституция Республики Казахстан, принята на республиканском референдуме 30 августа 1995 года (с изменениями и дополнениями по состоянию на 01.01.2023 года).</w:t>
      </w:r>
    </w:p>
    <w:p w14:paraId="730E8AE6" w14:textId="77777777" w:rsidR="003762AD" w:rsidRPr="002B1420" w:rsidRDefault="003762AD" w:rsidP="003762AD">
      <w:pPr>
        <w:pStyle w:val="af0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1420">
        <w:rPr>
          <w:rFonts w:ascii="Times New Roman" w:hAnsi="Times New Roman"/>
          <w:sz w:val="24"/>
          <w:szCs w:val="24"/>
        </w:rPr>
        <w:t>Кодекс Республики Казахстан "О здоровье народа и системе здравоохранения", утвержден Законом Республики Казахстан от 7 июля 2020 года № 360-</w:t>
      </w:r>
      <w:r w:rsidRPr="00721BF1">
        <w:rPr>
          <w:rFonts w:ascii="Times New Roman" w:hAnsi="Times New Roman"/>
          <w:sz w:val="24"/>
          <w:szCs w:val="24"/>
        </w:rPr>
        <w:t>VI</w:t>
      </w:r>
      <w:r w:rsidRPr="002B1420">
        <w:rPr>
          <w:rFonts w:ascii="Times New Roman" w:hAnsi="Times New Roman"/>
          <w:sz w:val="24"/>
          <w:szCs w:val="24"/>
        </w:rPr>
        <w:t xml:space="preserve"> ЗРК (с изменениями и дополнениями по состоянию на 22 октября 2024 года), в соответствии с главой 26 «Научная деятельность в области здравоохранения» статьей 228 «Комиссии по биоэтике».</w:t>
      </w:r>
    </w:p>
    <w:p w14:paraId="0FF38CDF" w14:textId="77777777" w:rsidR="003762AD" w:rsidRPr="002B1420" w:rsidRDefault="003762AD" w:rsidP="003762AD">
      <w:pPr>
        <w:pStyle w:val="af0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1420">
        <w:rPr>
          <w:rFonts w:ascii="Times New Roman" w:hAnsi="Times New Roman"/>
          <w:sz w:val="24"/>
          <w:szCs w:val="24"/>
        </w:rPr>
        <w:t>Приказ Министра здравоохранения Республики Казахстан от 21.12. 2020 года № ҚР ДСМ-310/220 «Об утверждении Правил проведения биомедицинских исследований, и требований к исследовательским центрам».</w:t>
      </w:r>
    </w:p>
    <w:p w14:paraId="0D700F79" w14:textId="77777777" w:rsidR="003762AD" w:rsidRPr="002B1420" w:rsidRDefault="003762AD" w:rsidP="003762AD">
      <w:pPr>
        <w:pStyle w:val="af0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1420">
        <w:rPr>
          <w:rFonts w:ascii="Times New Roman" w:hAnsi="Times New Roman"/>
          <w:sz w:val="24"/>
          <w:szCs w:val="24"/>
        </w:rPr>
        <w:t>Приказ Министерства Здравоохранения Республики Казахстан от 11 декабря 2020 года № КР ДСМ-248/2020 «Об утверждении правил проведения клинических исследований лекарственных средств и медицинских изделий, клинико-лабораторных испытаний медицинских изделий для диагностики вне живого организма (</w:t>
      </w:r>
      <w:proofErr w:type="spellStart"/>
      <w:r w:rsidRPr="00A95591">
        <w:rPr>
          <w:rFonts w:ascii="Times New Roman" w:hAnsi="Times New Roman"/>
          <w:sz w:val="24"/>
          <w:szCs w:val="24"/>
        </w:rPr>
        <w:t>in</w:t>
      </w:r>
      <w:proofErr w:type="spellEnd"/>
      <w:r w:rsidRPr="002B14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591">
        <w:rPr>
          <w:rFonts w:ascii="Times New Roman" w:hAnsi="Times New Roman"/>
          <w:sz w:val="24"/>
          <w:szCs w:val="24"/>
        </w:rPr>
        <w:t>vitro</w:t>
      </w:r>
      <w:proofErr w:type="spellEnd"/>
      <w:r w:rsidRPr="002B1420">
        <w:rPr>
          <w:rFonts w:ascii="Times New Roman" w:hAnsi="Times New Roman"/>
          <w:sz w:val="24"/>
          <w:szCs w:val="24"/>
        </w:rPr>
        <w:t>) и требования к клиническим базам и оказания государственной услуги Выдача разрешения на проведение клинического исследования и (или) испытания фармакологических и лекарственных средств, медицинских изделий».</w:t>
      </w:r>
    </w:p>
    <w:p w14:paraId="1F0E3AE0" w14:textId="77777777" w:rsidR="003762AD" w:rsidRPr="002B1420" w:rsidRDefault="003762AD" w:rsidP="003762AD">
      <w:pPr>
        <w:pStyle w:val="af0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1420">
        <w:rPr>
          <w:rFonts w:ascii="Times New Roman" w:hAnsi="Times New Roman"/>
          <w:sz w:val="24"/>
          <w:szCs w:val="24"/>
        </w:rPr>
        <w:t>Приказ Министерства Здравоохранения Республики Казахстан «Об утверждении Правил применения новых методов диагностики, лечения и медицинской реабилитации», в соответствии с этическими принципами, заложенными Хельсинкской декларацией Всемирной Медицинской Ассоциации № 21690 от 30 ноября 2020 года.</w:t>
      </w:r>
    </w:p>
    <w:p w14:paraId="7FF55367" w14:textId="77777777" w:rsidR="003762AD" w:rsidRPr="00A95591" w:rsidRDefault="003762AD" w:rsidP="003762AD">
      <w:pPr>
        <w:pStyle w:val="af0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1420">
        <w:rPr>
          <w:rFonts w:ascii="Times New Roman" w:hAnsi="Times New Roman"/>
          <w:sz w:val="24"/>
          <w:szCs w:val="24"/>
        </w:rPr>
        <w:t>Стандарт надлежащей лабораторной практики (</w:t>
      </w:r>
      <w:r w:rsidRPr="00A95591">
        <w:rPr>
          <w:rFonts w:ascii="Times New Roman" w:hAnsi="Times New Roman"/>
          <w:sz w:val="24"/>
          <w:szCs w:val="24"/>
        </w:rPr>
        <w:t>GLP</w:t>
      </w:r>
      <w:r w:rsidRPr="002B1420">
        <w:rPr>
          <w:rFonts w:ascii="Times New Roman" w:hAnsi="Times New Roman"/>
          <w:sz w:val="24"/>
          <w:szCs w:val="24"/>
        </w:rPr>
        <w:t xml:space="preserve">), Приложение 1 к Приказу Министра здравоохранения и социального развития Республики Казахстан от 04.02. </w:t>
      </w:r>
      <w:r w:rsidRPr="00A95591">
        <w:rPr>
          <w:rFonts w:ascii="Times New Roman" w:hAnsi="Times New Roman"/>
          <w:sz w:val="24"/>
          <w:szCs w:val="24"/>
        </w:rPr>
        <w:t>2021 № ДСМ-15 «Об утверждении надлежащих фармацевтических практик»;</w:t>
      </w:r>
    </w:p>
    <w:p w14:paraId="018D80D2" w14:textId="77777777" w:rsidR="003762AD" w:rsidRPr="002B1420" w:rsidRDefault="003762AD" w:rsidP="003762AD">
      <w:pPr>
        <w:pStyle w:val="af0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1420">
        <w:rPr>
          <w:rFonts w:ascii="Times New Roman" w:hAnsi="Times New Roman"/>
          <w:sz w:val="24"/>
          <w:szCs w:val="24"/>
        </w:rPr>
        <w:t>Стандарт надлежащей клинической практики (</w:t>
      </w:r>
      <w:r w:rsidRPr="00A95591">
        <w:rPr>
          <w:rFonts w:ascii="Times New Roman" w:hAnsi="Times New Roman"/>
          <w:sz w:val="24"/>
          <w:szCs w:val="24"/>
        </w:rPr>
        <w:t>GCP</w:t>
      </w:r>
      <w:r w:rsidRPr="002B1420">
        <w:rPr>
          <w:rFonts w:ascii="Times New Roman" w:hAnsi="Times New Roman"/>
          <w:sz w:val="24"/>
          <w:szCs w:val="24"/>
        </w:rPr>
        <w:t xml:space="preserve">), Приложение 2 к Приказу Министра здравоохранения и социального развития Республики Казахстан от 04.02 2021 года № ДСМ-15 «Об утверждении надлежащих фармацевтических практик». </w:t>
      </w:r>
    </w:p>
    <w:p w14:paraId="2C93A912" w14:textId="77777777" w:rsidR="003762AD" w:rsidRPr="002B1420" w:rsidRDefault="003762AD" w:rsidP="003762AD">
      <w:pPr>
        <w:pStyle w:val="af0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1420">
        <w:rPr>
          <w:rFonts w:ascii="Times New Roman" w:hAnsi="Times New Roman"/>
          <w:sz w:val="24"/>
          <w:szCs w:val="24"/>
        </w:rPr>
        <w:t>Хельсинская декларация Всемирной медицинской ассоциации «Рекомендации для врачей, занимающихся биомедицинскими исследованиями с участием людей», принятая 18-й Всемирной медицинской ассамблеей (Финляндия, 1964г.) и все ее последующие редакции.</w:t>
      </w:r>
    </w:p>
    <w:p w14:paraId="37C9D488" w14:textId="77777777" w:rsidR="003762AD" w:rsidRPr="002B1420" w:rsidRDefault="003762AD" w:rsidP="003762AD">
      <w:pPr>
        <w:pStyle w:val="af0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1420">
        <w:rPr>
          <w:rFonts w:ascii="Times New Roman" w:hAnsi="Times New Roman"/>
          <w:sz w:val="24"/>
          <w:szCs w:val="24"/>
        </w:rPr>
        <w:t>Конвенция о правах человека и биомедицине (Овьедо, 4.04.1997).</w:t>
      </w:r>
    </w:p>
    <w:p w14:paraId="54EB4533" w14:textId="77777777" w:rsidR="003762AD" w:rsidRPr="002B1420" w:rsidRDefault="003762AD" w:rsidP="003762AD">
      <w:pPr>
        <w:pStyle w:val="af0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1420">
        <w:rPr>
          <w:rFonts w:ascii="Times New Roman" w:hAnsi="Times New Roman"/>
          <w:sz w:val="24"/>
          <w:szCs w:val="24"/>
        </w:rPr>
        <w:t xml:space="preserve">Руководство Всемирной организации здравоохранения для работы комитетов по этике, проводящим экспертизу биомедицинских исследований </w:t>
      </w:r>
      <w:r w:rsidRPr="00A95591">
        <w:rPr>
          <w:rFonts w:ascii="Times New Roman" w:hAnsi="Times New Roman"/>
          <w:sz w:val="24"/>
          <w:szCs w:val="24"/>
        </w:rPr>
        <w:t>TDR</w:t>
      </w:r>
      <w:r w:rsidRPr="002B1420">
        <w:rPr>
          <w:rFonts w:ascii="Times New Roman" w:hAnsi="Times New Roman"/>
          <w:sz w:val="24"/>
          <w:szCs w:val="24"/>
        </w:rPr>
        <w:t>/</w:t>
      </w:r>
      <w:r w:rsidRPr="00A95591">
        <w:rPr>
          <w:rFonts w:ascii="Times New Roman" w:hAnsi="Times New Roman"/>
          <w:sz w:val="24"/>
          <w:szCs w:val="24"/>
        </w:rPr>
        <w:t>PRD</w:t>
      </w:r>
      <w:r w:rsidRPr="002B1420">
        <w:rPr>
          <w:rFonts w:ascii="Times New Roman" w:hAnsi="Times New Roman"/>
          <w:sz w:val="24"/>
          <w:szCs w:val="24"/>
        </w:rPr>
        <w:t>/</w:t>
      </w:r>
      <w:r w:rsidRPr="00A95591">
        <w:rPr>
          <w:rFonts w:ascii="Times New Roman" w:hAnsi="Times New Roman"/>
          <w:sz w:val="24"/>
          <w:szCs w:val="24"/>
        </w:rPr>
        <w:t>ETHICS</w:t>
      </w:r>
      <w:r w:rsidRPr="002B1420">
        <w:rPr>
          <w:rFonts w:ascii="Times New Roman" w:hAnsi="Times New Roman"/>
          <w:sz w:val="24"/>
          <w:szCs w:val="24"/>
        </w:rPr>
        <w:t>/2000.1 (Женева, 2000 г).</w:t>
      </w:r>
    </w:p>
    <w:p w14:paraId="60CAAB50" w14:textId="77777777" w:rsidR="003762AD" w:rsidRPr="002B1420" w:rsidRDefault="003762AD" w:rsidP="003762AD">
      <w:pPr>
        <w:pStyle w:val="af0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1420">
        <w:rPr>
          <w:rFonts w:ascii="Times New Roman" w:hAnsi="Times New Roman"/>
          <w:sz w:val="24"/>
          <w:szCs w:val="24"/>
        </w:rPr>
        <w:t xml:space="preserve">Руководство </w:t>
      </w:r>
      <w:r w:rsidRPr="00A95591">
        <w:rPr>
          <w:rFonts w:ascii="Times New Roman" w:hAnsi="Times New Roman"/>
          <w:sz w:val="24"/>
          <w:szCs w:val="24"/>
        </w:rPr>
        <w:t>CIOMS</w:t>
      </w:r>
      <w:r w:rsidRPr="002B1420">
        <w:rPr>
          <w:rFonts w:ascii="Times New Roman" w:hAnsi="Times New Roman"/>
          <w:sz w:val="24"/>
          <w:szCs w:val="24"/>
        </w:rPr>
        <w:t xml:space="preserve"> «Международные этические руководящие принципы для исследований в области здоровья с участием людей».</w:t>
      </w:r>
    </w:p>
    <w:p w14:paraId="5A1B0A95" w14:textId="77777777" w:rsidR="003762AD" w:rsidRPr="00A95591" w:rsidRDefault="003762AD" w:rsidP="003762AD">
      <w:pPr>
        <w:pStyle w:val="af0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A95591">
        <w:rPr>
          <w:rFonts w:ascii="Times New Roman" w:hAnsi="Times New Roman"/>
          <w:sz w:val="24"/>
          <w:szCs w:val="24"/>
          <w:lang w:val="en-US"/>
        </w:rPr>
        <w:t>Report of CIOMS Working Group VI «Management of Safety Information from Clinical Trials».</w:t>
      </w:r>
    </w:p>
    <w:p w14:paraId="5A71CCE5" w14:textId="77777777" w:rsidR="003762AD" w:rsidRPr="00A95591" w:rsidRDefault="003762AD" w:rsidP="003762AD">
      <w:pPr>
        <w:pStyle w:val="af0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A95591">
        <w:rPr>
          <w:rFonts w:ascii="Times New Roman" w:hAnsi="Times New Roman"/>
          <w:sz w:val="24"/>
          <w:szCs w:val="24"/>
        </w:rPr>
        <w:lastRenderedPageBreak/>
        <w:t>Руководство</w:t>
      </w:r>
      <w:r w:rsidRPr="00A95591">
        <w:rPr>
          <w:rFonts w:ascii="Times New Roman" w:hAnsi="Times New Roman"/>
          <w:sz w:val="24"/>
          <w:szCs w:val="24"/>
          <w:lang w:val="en-US"/>
        </w:rPr>
        <w:t xml:space="preserve"> CIOMS «International Ethical Guidelines for Epidemiological Studies».</w:t>
      </w:r>
    </w:p>
    <w:p w14:paraId="5ACE5411" w14:textId="77777777" w:rsidR="003762AD" w:rsidRPr="002B1420" w:rsidRDefault="003762AD" w:rsidP="003762AD">
      <w:pPr>
        <w:pStyle w:val="af0"/>
        <w:numPr>
          <w:ilvl w:val="0"/>
          <w:numId w:val="6"/>
        </w:numPr>
        <w:spacing w:after="0"/>
        <w:ind w:left="0" w:firstLine="567"/>
        <w:jc w:val="both"/>
        <w:rPr>
          <w:szCs w:val="24"/>
          <w:lang w:val="en-US"/>
        </w:rPr>
      </w:pPr>
      <w:r w:rsidRPr="00A95591">
        <w:rPr>
          <w:rFonts w:ascii="Times New Roman" w:hAnsi="Times New Roman"/>
          <w:sz w:val="24"/>
          <w:szCs w:val="24"/>
        </w:rPr>
        <w:t>Руководство</w:t>
      </w:r>
      <w:r w:rsidRPr="00A95591">
        <w:rPr>
          <w:rFonts w:ascii="Times New Roman" w:hAnsi="Times New Roman"/>
          <w:sz w:val="24"/>
          <w:szCs w:val="24"/>
          <w:lang w:val="en-US"/>
        </w:rPr>
        <w:t xml:space="preserve"> CIOMS «International guidelines for ethical review of epidemiological studies».</w:t>
      </w:r>
    </w:p>
    <w:p w14:paraId="387BF914" w14:textId="77777777" w:rsidR="003762AD" w:rsidRPr="002B1420" w:rsidRDefault="003762AD" w:rsidP="003762AD">
      <w:pPr>
        <w:pStyle w:val="af0"/>
        <w:numPr>
          <w:ilvl w:val="0"/>
          <w:numId w:val="6"/>
        </w:numPr>
        <w:spacing w:after="0"/>
        <w:ind w:left="0" w:firstLine="567"/>
        <w:jc w:val="both"/>
        <w:rPr>
          <w:szCs w:val="24"/>
          <w:lang w:val="en-US"/>
        </w:rPr>
      </w:pPr>
      <w:r w:rsidRPr="002B1420">
        <w:rPr>
          <w:rFonts w:ascii="Times New Roman" w:hAnsi="Times New Roman"/>
          <w:sz w:val="24"/>
          <w:szCs w:val="24"/>
          <w:lang w:val="en-US"/>
        </w:rPr>
        <w:t>ICH GCP Good Clinical Practice.</w:t>
      </w:r>
    </w:p>
    <w:p w14:paraId="070F3322" w14:textId="77777777" w:rsidR="003762AD" w:rsidRDefault="003762AD" w:rsidP="003762AD">
      <w:pPr>
        <w:pStyle w:val="af0"/>
        <w:numPr>
          <w:ilvl w:val="0"/>
          <w:numId w:val="6"/>
        </w:numPr>
        <w:spacing w:after="0"/>
        <w:ind w:left="0" w:firstLine="567"/>
        <w:jc w:val="both"/>
        <w:rPr>
          <w:szCs w:val="24"/>
        </w:rPr>
      </w:pPr>
      <w:r w:rsidRPr="002B1420">
        <w:rPr>
          <w:rFonts w:ascii="Times New Roman" w:hAnsi="Times New Roman"/>
          <w:sz w:val="24"/>
          <w:szCs w:val="24"/>
        </w:rPr>
        <w:t>Европейской Конвенцией по защите прав позвоночных животных, используемых в экспериментальных и других научных целях (ETS N 123) - Страсбург, 18 марта 1986 года.</w:t>
      </w:r>
    </w:p>
    <w:p w14:paraId="6D296209" w14:textId="77777777" w:rsidR="003762AD" w:rsidRDefault="003762AD" w:rsidP="003762AD">
      <w:pPr>
        <w:pStyle w:val="af0"/>
        <w:numPr>
          <w:ilvl w:val="0"/>
          <w:numId w:val="6"/>
        </w:numPr>
        <w:spacing w:after="0"/>
        <w:ind w:left="0" w:firstLine="567"/>
        <w:jc w:val="both"/>
        <w:rPr>
          <w:szCs w:val="24"/>
        </w:rPr>
      </w:pPr>
      <w:r w:rsidRPr="002B1420">
        <w:rPr>
          <w:rFonts w:ascii="Times New Roman" w:hAnsi="Times New Roman"/>
          <w:sz w:val="24"/>
          <w:szCs w:val="24"/>
        </w:rPr>
        <w:t>Положением о Локальной комиссии по биоэтике АО «НИИК и ВБ».</w:t>
      </w:r>
    </w:p>
    <w:p w14:paraId="67A2E66F" w14:textId="77777777" w:rsidR="003762AD" w:rsidRPr="002B1420" w:rsidRDefault="003762AD" w:rsidP="003762AD">
      <w:pPr>
        <w:pStyle w:val="af0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1420">
        <w:rPr>
          <w:rFonts w:ascii="Times New Roman" w:hAnsi="Times New Roman"/>
          <w:sz w:val="24"/>
          <w:szCs w:val="24"/>
        </w:rPr>
        <w:t>Стандартными операционными процедурами ЛКБ.</w:t>
      </w:r>
    </w:p>
    <w:bookmarkEnd w:id="10"/>
    <w:p w14:paraId="6F6F1134" w14:textId="77777777" w:rsidR="003762AD" w:rsidRPr="00A95591" w:rsidRDefault="003762AD" w:rsidP="003762AD">
      <w:pPr>
        <w:pStyle w:val="af0"/>
        <w:tabs>
          <w:tab w:val="left" w:pos="709"/>
          <w:tab w:val="left" w:pos="1134"/>
        </w:tabs>
        <w:spacing w:after="0"/>
        <w:ind w:left="709" w:firstLine="567"/>
        <w:jc w:val="both"/>
        <w:rPr>
          <w:rFonts w:ascii="Times New Roman" w:hAnsi="Times New Roman"/>
          <w:sz w:val="24"/>
          <w:szCs w:val="24"/>
        </w:rPr>
      </w:pPr>
    </w:p>
    <w:bookmarkEnd w:id="11"/>
    <w:p w14:paraId="41004F2C" w14:textId="77777777" w:rsidR="009908EB" w:rsidRDefault="009908EB" w:rsidP="009908EB">
      <w:pPr>
        <w:spacing w:after="160" w:line="259" w:lineRule="auto"/>
        <w:rPr>
          <w:highlight w:val="yellow"/>
        </w:rPr>
      </w:pPr>
      <w:r>
        <w:rPr>
          <w:highlight w:val="yellow"/>
        </w:rPr>
        <w:br w:type="page"/>
      </w:r>
    </w:p>
    <w:p w14:paraId="08A7A36C" w14:textId="77777777" w:rsidR="009908EB" w:rsidRPr="00387B8C" w:rsidRDefault="009908EB" w:rsidP="009908EB">
      <w:pPr>
        <w:jc w:val="center"/>
        <w:rPr>
          <w:b/>
        </w:rPr>
      </w:pPr>
      <w:bookmarkStart w:id="15" w:name="_Hlk182826578"/>
      <w:r w:rsidRPr="00387B8C">
        <w:rPr>
          <w:b/>
        </w:rPr>
        <w:lastRenderedPageBreak/>
        <w:t>РЕГИСТРАЦИИ ИЗМЕНЕНИЙ</w:t>
      </w:r>
    </w:p>
    <w:p w14:paraId="223522C7" w14:textId="77777777" w:rsidR="009908EB" w:rsidRPr="00387B8C" w:rsidRDefault="009908EB" w:rsidP="009908EB">
      <w:pPr>
        <w:jc w:val="both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"/>
        <w:gridCol w:w="2522"/>
        <w:gridCol w:w="1665"/>
        <w:gridCol w:w="1665"/>
        <w:gridCol w:w="1557"/>
        <w:gridCol w:w="1417"/>
      </w:tblGrid>
      <w:tr w:rsidR="009908EB" w:rsidRPr="00387B8C" w14:paraId="47470413" w14:textId="77777777" w:rsidTr="00FB6EAD">
        <w:tc>
          <w:tcPr>
            <w:tcW w:w="808" w:type="dxa"/>
          </w:tcPr>
          <w:p w14:paraId="6B83FD23" w14:textId="77777777" w:rsidR="009908EB" w:rsidRPr="00387B8C" w:rsidRDefault="009908EB" w:rsidP="00FB6EAD">
            <w:pPr>
              <w:jc w:val="both"/>
              <w:rPr>
                <w:b/>
              </w:rPr>
            </w:pPr>
            <w:r w:rsidRPr="00387B8C">
              <w:rPr>
                <w:b/>
              </w:rPr>
              <w:t>№№ п/п</w:t>
            </w:r>
          </w:p>
        </w:tc>
        <w:tc>
          <w:tcPr>
            <w:tcW w:w="2522" w:type="dxa"/>
          </w:tcPr>
          <w:p w14:paraId="4193278B" w14:textId="77777777" w:rsidR="009908EB" w:rsidRPr="00387B8C" w:rsidRDefault="009908EB" w:rsidP="00FB6EAD">
            <w:pPr>
              <w:jc w:val="both"/>
              <w:rPr>
                <w:b/>
              </w:rPr>
            </w:pPr>
            <w:r w:rsidRPr="00387B8C">
              <w:rPr>
                <w:b/>
              </w:rPr>
              <w:t>№№ раздела, подраздела пункта Положения к которому относится изменение</w:t>
            </w:r>
          </w:p>
        </w:tc>
        <w:tc>
          <w:tcPr>
            <w:tcW w:w="1665" w:type="dxa"/>
          </w:tcPr>
          <w:p w14:paraId="4560D4D7" w14:textId="77777777" w:rsidR="009908EB" w:rsidRPr="00387B8C" w:rsidRDefault="009908EB" w:rsidP="00FB6EAD">
            <w:pPr>
              <w:jc w:val="both"/>
              <w:rPr>
                <w:b/>
              </w:rPr>
            </w:pPr>
            <w:r w:rsidRPr="00387B8C">
              <w:rPr>
                <w:b/>
              </w:rPr>
              <w:t>Дата введения</w:t>
            </w:r>
          </w:p>
          <w:p w14:paraId="2ED211AD" w14:textId="77777777" w:rsidR="009908EB" w:rsidRPr="00387B8C" w:rsidRDefault="009908EB" w:rsidP="00FB6EAD">
            <w:pPr>
              <w:jc w:val="both"/>
              <w:rPr>
                <w:b/>
              </w:rPr>
            </w:pPr>
            <w:r w:rsidRPr="00387B8C">
              <w:rPr>
                <w:b/>
              </w:rPr>
              <w:t>изменения</w:t>
            </w:r>
          </w:p>
        </w:tc>
        <w:tc>
          <w:tcPr>
            <w:tcW w:w="1665" w:type="dxa"/>
          </w:tcPr>
          <w:p w14:paraId="4BFCDDF5" w14:textId="77777777" w:rsidR="009908EB" w:rsidRPr="00387B8C" w:rsidRDefault="009908EB" w:rsidP="00FB6EAD">
            <w:pPr>
              <w:jc w:val="both"/>
              <w:rPr>
                <w:b/>
              </w:rPr>
            </w:pPr>
            <w:r w:rsidRPr="00387B8C">
              <w:rPr>
                <w:b/>
              </w:rPr>
              <w:t>Основание</w:t>
            </w:r>
          </w:p>
          <w:p w14:paraId="3EDBDE1D" w14:textId="77777777" w:rsidR="009908EB" w:rsidRPr="00387B8C" w:rsidRDefault="009908EB" w:rsidP="00FB6EAD">
            <w:pPr>
              <w:jc w:val="both"/>
              <w:rPr>
                <w:b/>
              </w:rPr>
            </w:pPr>
            <w:r w:rsidRPr="00387B8C">
              <w:rPr>
                <w:b/>
              </w:rPr>
              <w:t>(№, дата приказа)</w:t>
            </w:r>
          </w:p>
        </w:tc>
        <w:tc>
          <w:tcPr>
            <w:tcW w:w="1557" w:type="dxa"/>
          </w:tcPr>
          <w:p w14:paraId="13E4DDC6" w14:textId="77777777" w:rsidR="009908EB" w:rsidRPr="00387B8C" w:rsidRDefault="009908EB" w:rsidP="00FB6EAD">
            <w:pPr>
              <w:jc w:val="both"/>
              <w:rPr>
                <w:b/>
              </w:rPr>
            </w:pPr>
            <w:r w:rsidRPr="00387B8C">
              <w:rPr>
                <w:b/>
              </w:rPr>
              <w:t>Дата внесения</w:t>
            </w:r>
          </w:p>
          <w:p w14:paraId="4E1CA33C" w14:textId="77777777" w:rsidR="009908EB" w:rsidRPr="00387B8C" w:rsidRDefault="009908EB" w:rsidP="00FB6EAD">
            <w:pPr>
              <w:jc w:val="both"/>
              <w:rPr>
                <w:b/>
              </w:rPr>
            </w:pPr>
            <w:r w:rsidRPr="00387B8C">
              <w:rPr>
                <w:b/>
              </w:rPr>
              <w:t>изменения</w:t>
            </w:r>
          </w:p>
        </w:tc>
        <w:tc>
          <w:tcPr>
            <w:tcW w:w="1417" w:type="dxa"/>
          </w:tcPr>
          <w:p w14:paraId="3BAF1861" w14:textId="77777777" w:rsidR="009908EB" w:rsidRPr="00387B8C" w:rsidRDefault="009908EB" w:rsidP="00FB6EAD">
            <w:pPr>
              <w:jc w:val="both"/>
              <w:rPr>
                <w:b/>
              </w:rPr>
            </w:pPr>
            <w:r w:rsidRPr="00387B8C">
              <w:rPr>
                <w:b/>
              </w:rPr>
              <w:t>Подпись лица, внесшего изменение</w:t>
            </w:r>
          </w:p>
        </w:tc>
      </w:tr>
      <w:tr w:rsidR="009908EB" w:rsidRPr="00387B8C" w14:paraId="5F281811" w14:textId="77777777" w:rsidTr="00FB6EAD">
        <w:tc>
          <w:tcPr>
            <w:tcW w:w="808" w:type="dxa"/>
          </w:tcPr>
          <w:p w14:paraId="0A7427A5" w14:textId="77777777" w:rsidR="009908EB" w:rsidRDefault="009908EB" w:rsidP="00FB6EAD">
            <w:pPr>
              <w:jc w:val="center"/>
            </w:pPr>
            <w:r w:rsidRPr="00387B8C">
              <w:t>1</w:t>
            </w:r>
          </w:p>
          <w:p w14:paraId="25219725" w14:textId="77777777" w:rsidR="009908EB" w:rsidRPr="00387B8C" w:rsidRDefault="009908EB" w:rsidP="00FB6EAD">
            <w:pPr>
              <w:jc w:val="center"/>
            </w:pPr>
          </w:p>
        </w:tc>
        <w:tc>
          <w:tcPr>
            <w:tcW w:w="2522" w:type="dxa"/>
          </w:tcPr>
          <w:p w14:paraId="14B034BF" w14:textId="77777777" w:rsidR="009908EB" w:rsidRPr="00387B8C" w:rsidRDefault="009908EB" w:rsidP="00FB6EAD">
            <w:pPr>
              <w:jc w:val="center"/>
            </w:pPr>
            <w:r w:rsidRPr="00387B8C">
              <w:t>2</w:t>
            </w:r>
          </w:p>
        </w:tc>
        <w:tc>
          <w:tcPr>
            <w:tcW w:w="1665" w:type="dxa"/>
          </w:tcPr>
          <w:p w14:paraId="46E42FBF" w14:textId="77777777" w:rsidR="009908EB" w:rsidRPr="00387B8C" w:rsidRDefault="009908EB" w:rsidP="00FB6EAD">
            <w:pPr>
              <w:jc w:val="center"/>
            </w:pPr>
            <w:r w:rsidRPr="00387B8C">
              <w:t>3</w:t>
            </w:r>
          </w:p>
        </w:tc>
        <w:tc>
          <w:tcPr>
            <w:tcW w:w="1665" w:type="dxa"/>
          </w:tcPr>
          <w:p w14:paraId="3B087A3E" w14:textId="77777777" w:rsidR="009908EB" w:rsidRPr="00387B8C" w:rsidRDefault="009908EB" w:rsidP="00FB6EAD">
            <w:pPr>
              <w:jc w:val="center"/>
            </w:pPr>
            <w:r w:rsidRPr="00387B8C">
              <w:t>4</w:t>
            </w:r>
          </w:p>
        </w:tc>
        <w:tc>
          <w:tcPr>
            <w:tcW w:w="1557" w:type="dxa"/>
          </w:tcPr>
          <w:p w14:paraId="4F467DC8" w14:textId="77777777" w:rsidR="009908EB" w:rsidRPr="00387B8C" w:rsidRDefault="009908EB" w:rsidP="00FB6EAD">
            <w:pPr>
              <w:jc w:val="center"/>
            </w:pPr>
            <w:r w:rsidRPr="00387B8C">
              <w:t>5</w:t>
            </w:r>
          </w:p>
        </w:tc>
        <w:tc>
          <w:tcPr>
            <w:tcW w:w="1417" w:type="dxa"/>
          </w:tcPr>
          <w:p w14:paraId="5E5432A7" w14:textId="77777777" w:rsidR="009908EB" w:rsidRPr="00387B8C" w:rsidRDefault="009908EB" w:rsidP="00FB6EAD">
            <w:pPr>
              <w:jc w:val="center"/>
            </w:pPr>
            <w:r w:rsidRPr="00387B8C">
              <w:t>6</w:t>
            </w:r>
          </w:p>
        </w:tc>
      </w:tr>
      <w:tr w:rsidR="009908EB" w:rsidRPr="00387B8C" w14:paraId="349860F6" w14:textId="77777777" w:rsidTr="00FB6EAD">
        <w:tc>
          <w:tcPr>
            <w:tcW w:w="808" w:type="dxa"/>
          </w:tcPr>
          <w:p w14:paraId="2030377E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2522" w:type="dxa"/>
          </w:tcPr>
          <w:p w14:paraId="74CDA527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  <w:p w14:paraId="1045B4D8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1665" w:type="dxa"/>
          </w:tcPr>
          <w:p w14:paraId="5D3776B1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1665" w:type="dxa"/>
          </w:tcPr>
          <w:p w14:paraId="33D1554B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1557" w:type="dxa"/>
          </w:tcPr>
          <w:p w14:paraId="00C1F4CB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2BD8BB5B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</w:tr>
      <w:tr w:rsidR="009908EB" w:rsidRPr="00387B8C" w14:paraId="7B04F2BC" w14:textId="77777777" w:rsidTr="00FB6EAD">
        <w:tc>
          <w:tcPr>
            <w:tcW w:w="808" w:type="dxa"/>
          </w:tcPr>
          <w:p w14:paraId="54CC869C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2522" w:type="dxa"/>
          </w:tcPr>
          <w:p w14:paraId="4554EA92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  <w:p w14:paraId="65B7C7BE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1665" w:type="dxa"/>
          </w:tcPr>
          <w:p w14:paraId="5676A2A8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1665" w:type="dxa"/>
          </w:tcPr>
          <w:p w14:paraId="204AF0AF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1557" w:type="dxa"/>
          </w:tcPr>
          <w:p w14:paraId="76002165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7E0E05E4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</w:tr>
      <w:tr w:rsidR="009908EB" w:rsidRPr="00387B8C" w14:paraId="10C1239B" w14:textId="77777777" w:rsidTr="00FB6EAD">
        <w:tc>
          <w:tcPr>
            <w:tcW w:w="808" w:type="dxa"/>
          </w:tcPr>
          <w:p w14:paraId="07E120B1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2522" w:type="dxa"/>
          </w:tcPr>
          <w:p w14:paraId="62AFECA8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  <w:p w14:paraId="1216D861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1665" w:type="dxa"/>
          </w:tcPr>
          <w:p w14:paraId="1177B192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1665" w:type="dxa"/>
          </w:tcPr>
          <w:p w14:paraId="37E3E796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1557" w:type="dxa"/>
          </w:tcPr>
          <w:p w14:paraId="3D382C26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2F0292A9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</w:tr>
      <w:tr w:rsidR="009908EB" w:rsidRPr="00387B8C" w14:paraId="06F4D201" w14:textId="77777777" w:rsidTr="00FB6EAD">
        <w:tc>
          <w:tcPr>
            <w:tcW w:w="808" w:type="dxa"/>
          </w:tcPr>
          <w:p w14:paraId="5C7FAC5A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2522" w:type="dxa"/>
          </w:tcPr>
          <w:p w14:paraId="2903D7A2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  <w:p w14:paraId="13741AA6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1665" w:type="dxa"/>
          </w:tcPr>
          <w:p w14:paraId="682F2001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1665" w:type="dxa"/>
          </w:tcPr>
          <w:p w14:paraId="72EBAE10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1557" w:type="dxa"/>
          </w:tcPr>
          <w:p w14:paraId="568184A3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41CA3F8D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</w:tr>
      <w:tr w:rsidR="009908EB" w:rsidRPr="00387B8C" w14:paraId="2F6A7155" w14:textId="77777777" w:rsidTr="00FB6EAD">
        <w:tc>
          <w:tcPr>
            <w:tcW w:w="808" w:type="dxa"/>
          </w:tcPr>
          <w:p w14:paraId="7929124D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2522" w:type="dxa"/>
          </w:tcPr>
          <w:p w14:paraId="37B01F0A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  <w:p w14:paraId="7AA3A144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1665" w:type="dxa"/>
          </w:tcPr>
          <w:p w14:paraId="726E9759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1665" w:type="dxa"/>
          </w:tcPr>
          <w:p w14:paraId="17B13608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1557" w:type="dxa"/>
          </w:tcPr>
          <w:p w14:paraId="04729EC3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3C4147C0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</w:tr>
      <w:tr w:rsidR="009908EB" w:rsidRPr="00387B8C" w14:paraId="755B4F65" w14:textId="77777777" w:rsidTr="00FB6EAD">
        <w:tc>
          <w:tcPr>
            <w:tcW w:w="808" w:type="dxa"/>
          </w:tcPr>
          <w:p w14:paraId="218AA8E4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2522" w:type="dxa"/>
          </w:tcPr>
          <w:p w14:paraId="5F7DF297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  <w:p w14:paraId="7DD07ACB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1665" w:type="dxa"/>
          </w:tcPr>
          <w:p w14:paraId="4203CC2F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1665" w:type="dxa"/>
          </w:tcPr>
          <w:p w14:paraId="26BD0C74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1557" w:type="dxa"/>
          </w:tcPr>
          <w:p w14:paraId="3D938EC4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60D8B9C3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</w:tr>
      <w:tr w:rsidR="009908EB" w:rsidRPr="00387B8C" w14:paraId="6EF62774" w14:textId="77777777" w:rsidTr="00FB6EAD">
        <w:tc>
          <w:tcPr>
            <w:tcW w:w="808" w:type="dxa"/>
          </w:tcPr>
          <w:p w14:paraId="4B01C290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2522" w:type="dxa"/>
          </w:tcPr>
          <w:p w14:paraId="1D91E54F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  <w:p w14:paraId="0116B6C2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1665" w:type="dxa"/>
          </w:tcPr>
          <w:p w14:paraId="5F6DE6A6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1665" w:type="dxa"/>
          </w:tcPr>
          <w:p w14:paraId="163654A9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1557" w:type="dxa"/>
          </w:tcPr>
          <w:p w14:paraId="3D5A9AFB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57F862E1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</w:tr>
      <w:tr w:rsidR="009908EB" w:rsidRPr="00387B8C" w14:paraId="0C3910D5" w14:textId="77777777" w:rsidTr="00FB6EAD">
        <w:tc>
          <w:tcPr>
            <w:tcW w:w="808" w:type="dxa"/>
          </w:tcPr>
          <w:p w14:paraId="7454858C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2522" w:type="dxa"/>
          </w:tcPr>
          <w:p w14:paraId="6994482A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  <w:p w14:paraId="78A15A48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1665" w:type="dxa"/>
          </w:tcPr>
          <w:p w14:paraId="611172FE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1665" w:type="dxa"/>
          </w:tcPr>
          <w:p w14:paraId="75755768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1557" w:type="dxa"/>
          </w:tcPr>
          <w:p w14:paraId="31A72885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74CA33FB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</w:tr>
      <w:tr w:rsidR="009908EB" w:rsidRPr="00387B8C" w14:paraId="37823F4D" w14:textId="77777777" w:rsidTr="00FB6EAD">
        <w:tc>
          <w:tcPr>
            <w:tcW w:w="808" w:type="dxa"/>
          </w:tcPr>
          <w:p w14:paraId="04477D8B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2522" w:type="dxa"/>
          </w:tcPr>
          <w:p w14:paraId="45A7FFE2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  <w:p w14:paraId="59105864" w14:textId="77777777" w:rsidR="009908EB" w:rsidRPr="00387B8C" w:rsidRDefault="009908EB" w:rsidP="00FB6EAD">
            <w:pPr>
              <w:jc w:val="both"/>
              <w:rPr>
                <w:b/>
              </w:rPr>
            </w:pPr>
          </w:p>
        </w:tc>
        <w:tc>
          <w:tcPr>
            <w:tcW w:w="1665" w:type="dxa"/>
          </w:tcPr>
          <w:p w14:paraId="631BE59E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1665" w:type="dxa"/>
          </w:tcPr>
          <w:p w14:paraId="4044D0D0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1557" w:type="dxa"/>
          </w:tcPr>
          <w:p w14:paraId="2B0BA36A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7888E9E7" w14:textId="77777777" w:rsidR="009908EB" w:rsidRPr="00387B8C" w:rsidRDefault="009908EB" w:rsidP="00FB6EAD">
            <w:pPr>
              <w:jc w:val="center"/>
              <w:rPr>
                <w:b/>
              </w:rPr>
            </w:pPr>
          </w:p>
        </w:tc>
      </w:tr>
    </w:tbl>
    <w:p w14:paraId="1AC33488" w14:textId="77777777" w:rsidR="009908EB" w:rsidRDefault="009908EB" w:rsidP="009908EB">
      <w:pPr>
        <w:pStyle w:val="a5"/>
        <w:outlineLvl w:val="0"/>
        <w:rPr>
          <w:b/>
        </w:rPr>
      </w:pPr>
    </w:p>
    <w:p w14:paraId="4DC30ACA" w14:textId="77777777" w:rsidR="009908EB" w:rsidRDefault="009908EB" w:rsidP="009908EB">
      <w:pPr>
        <w:spacing w:after="160" w:line="259" w:lineRule="auto"/>
      </w:pPr>
      <w:r>
        <w:rPr>
          <w:b/>
        </w:rPr>
        <w:br w:type="page"/>
      </w:r>
    </w:p>
    <w:p w14:paraId="4E81C8DD" w14:textId="77777777" w:rsidR="009908EB" w:rsidRPr="009908EB" w:rsidRDefault="009908EB" w:rsidP="009908EB">
      <w:pPr>
        <w:pStyle w:val="a5"/>
        <w:jc w:val="center"/>
        <w:outlineLvl w:val="0"/>
        <w:rPr>
          <w:b/>
          <w:bCs/>
        </w:rPr>
      </w:pPr>
      <w:r w:rsidRPr="009908EB">
        <w:rPr>
          <w:b/>
          <w:bCs/>
        </w:rPr>
        <w:lastRenderedPageBreak/>
        <w:t>ЛИСТ ОЗНАКОМЛЕНИЯ</w:t>
      </w:r>
    </w:p>
    <w:p w14:paraId="6403AC30" w14:textId="77777777" w:rsidR="009908EB" w:rsidRPr="009908EB" w:rsidRDefault="009908EB" w:rsidP="009908EB">
      <w:pPr>
        <w:pStyle w:val="a5"/>
        <w:jc w:val="center"/>
        <w:rPr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4678"/>
        <w:gridCol w:w="1275"/>
        <w:gridCol w:w="1560"/>
      </w:tblGrid>
      <w:tr w:rsidR="009908EB" w:rsidRPr="009908EB" w14:paraId="6FD38EAE" w14:textId="77777777" w:rsidTr="00FB6EAD">
        <w:tc>
          <w:tcPr>
            <w:tcW w:w="2093" w:type="dxa"/>
          </w:tcPr>
          <w:p w14:paraId="7BF18879" w14:textId="77777777" w:rsidR="009908EB" w:rsidRPr="009908EB" w:rsidRDefault="009908EB" w:rsidP="009908EB">
            <w:pPr>
              <w:pStyle w:val="a5"/>
              <w:jc w:val="center"/>
              <w:rPr>
                <w:b/>
                <w:bCs/>
              </w:rPr>
            </w:pPr>
            <w:proofErr w:type="spellStart"/>
            <w:r w:rsidRPr="009908EB">
              <w:rPr>
                <w:b/>
                <w:bCs/>
              </w:rPr>
              <w:t>Должность</w:t>
            </w:r>
            <w:proofErr w:type="spellEnd"/>
          </w:p>
          <w:p w14:paraId="7C0D7E64" w14:textId="77777777" w:rsidR="009908EB" w:rsidRPr="009908EB" w:rsidRDefault="009908EB" w:rsidP="009908EB">
            <w:pPr>
              <w:pStyle w:val="a5"/>
              <w:jc w:val="center"/>
              <w:rPr>
                <w:b/>
                <w:bCs/>
              </w:rPr>
            </w:pPr>
          </w:p>
        </w:tc>
        <w:tc>
          <w:tcPr>
            <w:tcW w:w="4678" w:type="dxa"/>
          </w:tcPr>
          <w:p w14:paraId="2CB6CD06" w14:textId="77777777" w:rsidR="009908EB" w:rsidRPr="009908EB" w:rsidRDefault="009908EB" w:rsidP="009908EB">
            <w:pPr>
              <w:pStyle w:val="a5"/>
              <w:jc w:val="center"/>
              <w:rPr>
                <w:b/>
                <w:bCs/>
              </w:rPr>
            </w:pPr>
            <w:proofErr w:type="spellStart"/>
            <w:r w:rsidRPr="009908EB">
              <w:rPr>
                <w:b/>
                <w:bCs/>
              </w:rPr>
              <w:t>Фамилия</w:t>
            </w:r>
            <w:proofErr w:type="spellEnd"/>
            <w:r w:rsidRPr="009908EB">
              <w:rPr>
                <w:b/>
                <w:bCs/>
              </w:rPr>
              <w:t xml:space="preserve">, </w:t>
            </w:r>
            <w:proofErr w:type="spellStart"/>
            <w:r w:rsidRPr="009908EB">
              <w:rPr>
                <w:b/>
                <w:bCs/>
              </w:rPr>
              <w:t>инициалы</w:t>
            </w:r>
            <w:proofErr w:type="spellEnd"/>
          </w:p>
        </w:tc>
        <w:tc>
          <w:tcPr>
            <w:tcW w:w="1275" w:type="dxa"/>
          </w:tcPr>
          <w:p w14:paraId="7BE41B0B" w14:textId="77777777" w:rsidR="009908EB" w:rsidRPr="009908EB" w:rsidRDefault="009908EB" w:rsidP="009908EB">
            <w:pPr>
              <w:pStyle w:val="a5"/>
              <w:jc w:val="center"/>
              <w:rPr>
                <w:b/>
                <w:bCs/>
              </w:rPr>
            </w:pPr>
            <w:proofErr w:type="spellStart"/>
            <w:r w:rsidRPr="009908EB">
              <w:rPr>
                <w:b/>
                <w:bCs/>
              </w:rPr>
              <w:t>Дата</w:t>
            </w:r>
            <w:proofErr w:type="spellEnd"/>
          </w:p>
        </w:tc>
        <w:tc>
          <w:tcPr>
            <w:tcW w:w="1560" w:type="dxa"/>
          </w:tcPr>
          <w:p w14:paraId="78EE7A37" w14:textId="77777777" w:rsidR="009908EB" w:rsidRPr="009908EB" w:rsidRDefault="009908EB" w:rsidP="009908EB">
            <w:pPr>
              <w:pStyle w:val="a5"/>
              <w:jc w:val="center"/>
              <w:rPr>
                <w:b/>
                <w:bCs/>
              </w:rPr>
            </w:pPr>
            <w:proofErr w:type="spellStart"/>
            <w:r w:rsidRPr="009908EB">
              <w:rPr>
                <w:b/>
                <w:bCs/>
              </w:rPr>
              <w:t>Роспись</w:t>
            </w:r>
            <w:proofErr w:type="spellEnd"/>
          </w:p>
        </w:tc>
      </w:tr>
      <w:tr w:rsidR="009908EB" w:rsidRPr="00387B8C" w14:paraId="0A756406" w14:textId="77777777" w:rsidTr="00FB6EAD">
        <w:tc>
          <w:tcPr>
            <w:tcW w:w="2093" w:type="dxa"/>
          </w:tcPr>
          <w:p w14:paraId="2215AF69" w14:textId="77777777" w:rsidR="009908EB" w:rsidRPr="00387B8C" w:rsidRDefault="009908EB" w:rsidP="00115316">
            <w:pPr>
              <w:pStyle w:val="a5"/>
              <w:rPr>
                <w:b/>
              </w:rPr>
            </w:pPr>
          </w:p>
          <w:p w14:paraId="34F70EE9" w14:textId="77777777" w:rsidR="009908EB" w:rsidRPr="00387B8C" w:rsidRDefault="009908EB" w:rsidP="00115316">
            <w:pPr>
              <w:pStyle w:val="a5"/>
              <w:rPr>
                <w:b/>
              </w:rPr>
            </w:pPr>
          </w:p>
        </w:tc>
        <w:tc>
          <w:tcPr>
            <w:tcW w:w="4678" w:type="dxa"/>
          </w:tcPr>
          <w:p w14:paraId="0503CA3A" w14:textId="77777777" w:rsidR="009908EB" w:rsidRPr="00387B8C" w:rsidRDefault="009908EB" w:rsidP="00FB6EAD">
            <w:pPr>
              <w:pStyle w:val="a5"/>
              <w:rPr>
                <w:b/>
              </w:rPr>
            </w:pPr>
          </w:p>
        </w:tc>
        <w:tc>
          <w:tcPr>
            <w:tcW w:w="1275" w:type="dxa"/>
          </w:tcPr>
          <w:p w14:paraId="7D71D4C7" w14:textId="77777777" w:rsidR="009908EB" w:rsidRPr="00387B8C" w:rsidRDefault="009908EB" w:rsidP="00FB6EAD">
            <w:pPr>
              <w:pStyle w:val="a5"/>
              <w:rPr>
                <w:b/>
              </w:rPr>
            </w:pPr>
          </w:p>
        </w:tc>
        <w:tc>
          <w:tcPr>
            <w:tcW w:w="1560" w:type="dxa"/>
          </w:tcPr>
          <w:p w14:paraId="12FCE1F6" w14:textId="77777777" w:rsidR="009908EB" w:rsidRPr="00387B8C" w:rsidRDefault="009908EB" w:rsidP="00FB6EAD">
            <w:pPr>
              <w:pStyle w:val="a5"/>
              <w:rPr>
                <w:b/>
              </w:rPr>
            </w:pPr>
          </w:p>
        </w:tc>
      </w:tr>
      <w:tr w:rsidR="009908EB" w:rsidRPr="00387B8C" w14:paraId="61BD5035" w14:textId="77777777" w:rsidTr="00FB6EAD">
        <w:tc>
          <w:tcPr>
            <w:tcW w:w="2093" w:type="dxa"/>
          </w:tcPr>
          <w:p w14:paraId="548B02DC" w14:textId="77777777" w:rsidR="009908EB" w:rsidRPr="00387B8C" w:rsidRDefault="009908EB" w:rsidP="00115316">
            <w:pPr>
              <w:pStyle w:val="a5"/>
              <w:rPr>
                <w:b/>
              </w:rPr>
            </w:pPr>
          </w:p>
          <w:p w14:paraId="73F9931A" w14:textId="77777777" w:rsidR="009908EB" w:rsidRPr="00387B8C" w:rsidRDefault="009908EB" w:rsidP="00115316">
            <w:pPr>
              <w:pStyle w:val="a5"/>
              <w:rPr>
                <w:b/>
              </w:rPr>
            </w:pPr>
          </w:p>
        </w:tc>
        <w:tc>
          <w:tcPr>
            <w:tcW w:w="4678" w:type="dxa"/>
          </w:tcPr>
          <w:p w14:paraId="488D3CD6" w14:textId="77777777" w:rsidR="009908EB" w:rsidRPr="00387B8C" w:rsidRDefault="009908EB" w:rsidP="00FB6EAD">
            <w:pPr>
              <w:pStyle w:val="a5"/>
              <w:rPr>
                <w:b/>
              </w:rPr>
            </w:pPr>
          </w:p>
        </w:tc>
        <w:tc>
          <w:tcPr>
            <w:tcW w:w="1275" w:type="dxa"/>
          </w:tcPr>
          <w:p w14:paraId="6D63C943" w14:textId="77777777" w:rsidR="009908EB" w:rsidRPr="00387B8C" w:rsidRDefault="009908EB" w:rsidP="00FB6EAD">
            <w:pPr>
              <w:pStyle w:val="a5"/>
              <w:rPr>
                <w:b/>
              </w:rPr>
            </w:pPr>
          </w:p>
        </w:tc>
        <w:tc>
          <w:tcPr>
            <w:tcW w:w="1560" w:type="dxa"/>
          </w:tcPr>
          <w:p w14:paraId="282D0248" w14:textId="77777777" w:rsidR="009908EB" w:rsidRPr="00387B8C" w:rsidRDefault="009908EB" w:rsidP="00FB6EAD">
            <w:pPr>
              <w:pStyle w:val="a5"/>
              <w:rPr>
                <w:b/>
              </w:rPr>
            </w:pPr>
          </w:p>
        </w:tc>
      </w:tr>
      <w:tr w:rsidR="009908EB" w:rsidRPr="00387B8C" w14:paraId="264149BB" w14:textId="77777777" w:rsidTr="00FB6EAD">
        <w:tc>
          <w:tcPr>
            <w:tcW w:w="2093" w:type="dxa"/>
          </w:tcPr>
          <w:p w14:paraId="36BAE91B" w14:textId="77777777" w:rsidR="009908EB" w:rsidRPr="00387B8C" w:rsidRDefault="009908EB" w:rsidP="00115316">
            <w:pPr>
              <w:pStyle w:val="a5"/>
              <w:rPr>
                <w:b/>
              </w:rPr>
            </w:pPr>
          </w:p>
          <w:p w14:paraId="3B8D8135" w14:textId="77777777" w:rsidR="009908EB" w:rsidRPr="00387B8C" w:rsidRDefault="009908EB" w:rsidP="00115316">
            <w:pPr>
              <w:pStyle w:val="a5"/>
              <w:rPr>
                <w:b/>
              </w:rPr>
            </w:pPr>
          </w:p>
        </w:tc>
        <w:tc>
          <w:tcPr>
            <w:tcW w:w="4678" w:type="dxa"/>
          </w:tcPr>
          <w:p w14:paraId="3EA2A446" w14:textId="77777777" w:rsidR="009908EB" w:rsidRPr="00387B8C" w:rsidRDefault="009908EB" w:rsidP="00FB6EAD">
            <w:pPr>
              <w:pStyle w:val="a5"/>
              <w:rPr>
                <w:b/>
              </w:rPr>
            </w:pPr>
          </w:p>
        </w:tc>
        <w:tc>
          <w:tcPr>
            <w:tcW w:w="1275" w:type="dxa"/>
          </w:tcPr>
          <w:p w14:paraId="0084D8FE" w14:textId="77777777" w:rsidR="009908EB" w:rsidRPr="00387B8C" w:rsidRDefault="009908EB" w:rsidP="00FB6EAD">
            <w:pPr>
              <w:pStyle w:val="a5"/>
              <w:rPr>
                <w:b/>
              </w:rPr>
            </w:pPr>
          </w:p>
        </w:tc>
        <w:tc>
          <w:tcPr>
            <w:tcW w:w="1560" w:type="dxa"/>
          </w:tcPr>
          <w:p w14:paraId="0385274C" w14:textId="77777777" w:rsidR="009908EB" w:rsidRPr="00387B8C" w:rsidRDefault="009908EB" w:rsidP="00FB6EAD">
            <w:pPr>
              <w:pStyle w:val="a5"/>
              <w:rPr>
                <w:b/>
              </w:rPr>
            </w:pPr>
          </w:p>
        </w:tc>
      </w:tr>
      <w:tr w:rsidR="009908EB" w:rsidRPr="00387B8C" w14:paraId="22060886" w14:textId="77777777" w:rsidTr="00FB6EAD">
        <w:tc>
          <w:tcPr>
            <w:tcW w:w="2093" w:type="dxa"/>
          </w:tcPr>
          <w:p w14:paraId="31B655F9" w14:textId="77777777" w:rsidR="009908EB" w:rsidRPr="00387B8C" w:rsidRDefault="009908EB" w:rsidP="00115316">
            <w:pPr>
              <w:pStyle w:val="a5"/>
              <w:rPr>
                <w:b/>
              </w:rPr>
            </w:pPr>
          </w:p>
          <w:p w14:paraId="3B0CED23" w14:textId="77777777" w:rsidR="009908EB" w:rsidRPr="00387B8C" w:rsidRDefault="009908EB" w:rsidP="00115316">
            <w:pPr>
              <w:pStyle w:val="a5"/>
              <w:rPr>
                <w:b/>
              </w:rPr>
            </w:pPr>
          </w:p>
        </w:tc>
        <w:tc>
          <w:tcPr>
            <w:tcW w:w="4678" w:type="dxa"/>
          </w:tcPr>
          <w:p w14:paraId="79F23855" w14:textId="77777777" w:rsidR="009908EB" w:rsidRPr="00387B8C" w:rsidRDefault="009908EB" w:rsidP="00FB6EAD">
            <w:pPr>
              <w:pStyle w:val="a5"/>
              <w:rPr>
                <w:b/>
              </w:rPr>
            </w:pPr>
          </w:p>
        </w:tc>
        <w:tc>
          <w:tcPr>
            <w:tcW w:w="1275" w:type="dxa"/>
          </w:tcPr>
          <w:p w14:paraId="5C680A84" w14:textId="77777777" w:rsidR="009908EB" w:rsidRPr="00387B8C" w:rsidRDefault="009908EB" w:rsidP="00FB6EAD">
            <w:pPr>
              <w:pStyle w:val="a5"/>
              <w:rPr>
                <w:b/>
              </w:rPr>
            </w:pPr>
          </w:p>
        </w:tc>
        <w:tc>
          <w:tcPr>
            <w:tcW w:w="1560" w:type="dxa"/>
          </w:tcPr>
          <w:p w14:paraId="1E684AB0" w14:textId="77777777" w:rsidR="009908EB" w:rsidRPr="00387B8C" w:rsidRDefault="009908EB" w:rsidP="00FB6EAD">
            <w:pPr>
              <w:pStyle w:val="a5"/>
              <w:rPr>
                <w:b/>
              </w:rPr>
            </w:pPr>
          </w:p>
        </w:tc>
      </w:tr>
      <w:tr w:rsidR="009908EB" w:rsidRPr="00387B8C" w14:paraId="55D1F0E0" w14:textId="77777777" w:rsidTr="00FB6EAD">
        <w:tc>
          <w:tcPr>
            <w:tcW w:w="2093" w:type="dxa"/>
          </w:tcPr>
          <w:p w14:paraId="5C81B433" w14:textId="77777777" w:rsidR="009908EB" w:rsidRPr="00387B8C" w:rsidRDefault="009908EB" w:rsidP="00115316">
            <w:pPr>
              <w:pStyle w:val="a5"/>
              <w:rPr>
                <w:b/>
              </w:rPr>
            </w:pPr>
          </w:p>
          <w:p w14:paraId="76EAF937" w14:textId="77777777" w:rsidR="009908EB" w:rsidRPr="00387B8C" w:rsidRDefault="009908EB" w:rsidP="00115316">
            <w:pPr>
              <w:pStyle w:val="a5"/>
              <w:rPr>
                <w:b/>
              </w:rPr>
            </w:pPr>
          </w:p>
        </w:tc>
        <w:tc>
          <w:tcPr>
            <w:tcW w:w="4678" w:type="dxa"/>
          </w:tcPr>
          <w:p w14:paraId="2F67BA61" w14:textId="77777777" w:rsidR="009908EB" w:rsidRPr="00387B8C" w:rsidRDefault="009908EB" w:rsidP="00FB6EAD">
            <w:pPr>
              <w:pStyle w:val="a5"/>
              <w:rPr>
                <w:b/>
              </w:rPr>
            </w:pPr>
          </w:p>
        </w:tc>
        <w:tc>
          <w:tcPr>
            <w:tcW w:w="1275" w:type="dxa"/>
          </w:tcPr>
          <w:p w14:paraId="3965D768" w14:textId="77777777" w:rsidR="009908EB" w:rsidRPr="00387B8C" w:rsidRDefault="009908EB" w:rsidP="00FB6EAD">
            <w:pPr>
              <w:pStyle w:val="a5"/>
              <w:rPr>
                <w:b/>
              </w:rPr>
            </w:pPr>
          </w:p>
        </w:tc>
        <w:tc>
          <w:tcPr>
            <w:tcW w:w="1560" w:type="dxa"/>
          </w:tcPr>
          <w:p w14:paraId="13058527" w14:textId="77777777" w:rsidR="009908EB" w:rsidRPr="00387B8C" w:rsidRDefault="009908EB" w:rsidP="00FB6EAD">
            <w:pPr>
              <w:pStyle w:val="a5"/>
              <w:rPr>
                <w:b/>
              </w:rPr>
            </w:pPr>
          </w:p>
        </w:tc>
      </w:tr>
      <w:tr w:rsidR="009908EB" w:rsidRPr="00387B8C" w14:paraId="017F9E58" w14:textId="77777777" w:rsidTr="00FB6EAD">
        <w:tc>
          <w:tcPr>
            <w:tcW w:w="2093" w:type="dxa"/>
          </w:tcPr>
          <w:p w14:paraId="721294B1" w14:textId="77777777" w:rsidR="009908EB" w:rsidRPr="00387B8C" w:rsidRDefault="009908EB" w:rsidP="00115316">
            <w:pPr>
              <w:pStyle w:val="a5"/>
              <w:rPr>
                <w:b/>
              </w:rPr>
            </w:pPr>
          </w:p>
          <w:p w14:paraId="4DDF49E7" w14:textId="77777777" w:rsidR="009908EB" w:rsidRPr="00387B8C" w:rsidRDefault="009908EB" w:rsidP="00115316">
            <w:pPr>
              <w:pStyle w:val="a5"/>
              <w:rPr>
                <w:b/>
              </w:rPr>
            </w:pPr>
          </w:p>
        </w:tc>
        <w:tc>
          <w:tcPr>
            <w:tcW w:w="4678" w:type="dxa"/>
          </w:tcPr>
          <w:p w14:paraId="0A2309A6" w14:textId="77777777" w:rsidR="009908EB" w:rsidRPr="00387B8C" w:rsidRDefault="009908EB" w:rsidP="00FB6EAD">
            <w:pPr>
              <w:pStyle w:val="a5"/>
              <w:rPr>
                <w:b/>
              </w:rPr>
            </w:pPr>
          </w:p>
        </w:tc>
        <w:tc>
          <w:tcPr>
            <w:tcW w:w="1275" w:type="dxa"/>
          </w:tcPr>
          <w:p w14:paraId="7D35D9E7" w14:textId="77777777" w:rsidR="009908EB" w:rsidRPr="00387B8C" w:rsidRDefault="009908EB" w:rsidP="00FB6EAD">
            <w:pPr>
              <w:pStyle w:val="a5"/>
              <w:rPr>
                <w:b/>
              </w:rPr>
            </w:pPr>
          </w:p>
        </w:tc>
        <w:tc>
          <w:tcPr>
            <w:tcW w:w="1560" w:type="dxa"/>
          </w:tcPr>
          <w:p w14:paraId="15F56064" w14:textId="77777777" w:rsidR="009908EB" w:rsidRPr="00387B8C" w:rsidRDefault="009908EB" w:rsidP="00FB6EAD">
            <w:pPr>
              <w:pStyle w:val="a5"/>
              <w:rPr>
                <w:b/>
              </w:rPr>
            </w:pPr>
          </w:p>
        </w:tc>
      </w:tr>
      <w:tr w:rsidR="009908EB" w:rsidRPr="00387B8C" w14:paraId="5421286A" w14:textId="77777777" w:rsidTr="00FB6EAD">
        <w:tc>
          <w:tcPr>
            <w:tcW w:w="2093" w:type="dxa"/>
          </w:tcPr>
          <w:p w14:paraId="17EA4A6C" w14:textId="77777777" w:rsidR="009908EB" w:rsidRPr="00387B8C" w:rsidRDefault="009908EB" w:rsidP="00115316">
            <w:pPr>
              <w:pStyle w:val="a5"/>
              <w:rPr>
                <w:b/>
              </w:rPr>
            </w:pPr>
          </w:p>
          <w:p w14:paraId="1235CA69" w14:textId="77777777" w:rsidR="009908EB" w:rsidRPr="00387B8C" w:rsidRDefault="009908EB" w:rsidP="00115316">
            <w:pPr>
              <w:pStyle w:val="a5"/>
              <w:rPr>
                <w:b/>
              </w:rPr>
            </w:pPr>
          </w:p>
        </w:tc>
        <w:tc>
          <w:tcPr>
            <w:tcW w:w="4678" w:type="dxa"/>
          </w:tcPr>
          <w:p w14:paraId="34A2CD76" w14:textId="77777777" w:rsidR="009908EB" w:rsidRPr="00387B8C" w:rsidRDefault="009908EB" w:rsidP="00FB6EAD">
            <w:pPr>
              <w:pStyle w:val="a5"/>
              <w:rPr>
                <w:b/>
              </w:rPr>
            </w:pPr>
          </w:p>
        </w:tc>
        <w:tc>
          <w:tcPr>
            <w:tcW w:w="1275" w:type="dxa"/>
          </w:tcPr>
          <w:p w14:paraId="64B1099C" w14:textId="77777777" w:rsidR="009908EB" w:rsidRPr="00387B8C" w:rsidRDefault="009908EB" w:rsidP="00FB6EAD">
            <w:pPr>
              <w:pStyle w:val="a5"/>
              <w:rPr>
                <w:b/>
              </w:rPr>
            </w:pPr>
          </w:p>
        </w:tc>
        <w:tc>
          <w:tcPr>
            <w:tcW w:w="1560" w:type="dxa"/>
          </w:tcPr>
          <w:p w14:paraId="76CA90C7" w14:textId="77777777" w:rsidR="009908EB" w:rsidRPr="00387B8C" w:rsidRDefault="009908EB" w:rsidP="00FB6EAD">
            <w:pPr>
              <w:pStyle w:val="a5"/>
              <w:rPr>
                <w:b/>
              </w:rPr>
            </w:pPr>
          </w:p>
        </w:tc>
      </w:tr>
      <w:tr w:rsidR="009908EB" w:rsidRPr="00387B8C" w14:paraId="7B4568A9" w14:textId="77777777" w:rsidTr="00FB6EAD">
        <w:tc>
          <w:tcPr>
            <w:tcW w:w="2093" w:type="dxa"/>
          </w:tcPr>
          <w:p w14:paraId="171849BF" w14:textId="77777777" w:rsidR="009908EB" w:rsidRPr="00387B8C" w:rsidRDefault="009908EB" w:rsidP="00115316">
            <w:pPr>
              <w:pStyle w:val="a5"/>
              <w:rPr>
                <w:b/>
              </w:rPr>
            </w:pPr>
          </w:p>
          <w:p w14:paraId="19D1D2B2" w14:textId="77777777" w:rsidR="009908EB" w:rsidRPr="00387B8C" w:rsidRDefault="009908EB" w:rsidP="00115316">
            <w:pPr>
              <w:pStyle w:val="a5"/>
              <w:rPr>
                <w:b/>
              </w:rPr>
            </w:pPr>
          </w:p>
        </w:tc>
        <w:tc>
          <w:tcPr>
            <w:tcW w:w="4678" w:type="dxa"/>
          </w:tcPr>
          <w:p w14:paraId="218CB3E2" w14:textId="77777777" w:rsidR="009908EB" w:rsidRPr="00387B8C" w:rsidRDefault="009908EB" w:rsidP="00FB6EAD">
            <w:pPr>
              <w:pStyle w:val="a5"/>
              <w:rPr>
                <w:b/>
              </w:rPr>
            </w:pPr>
          </w:p>
        </w:tc>
        <w:tc>
          <w:tcPr>
            <w:tcW w:w="1275" w:type="dxa"/>
          </w:tcPr>
          <w:p w14:paraId="2DDDA7F0" w14:textId="77777777" w:rsidR="009908EB" w:rsidRPr="00387B8C" w:rsidRDefault="009908EB" w:rsidP="00FB6EAD">
            <w:pPr>
              <w:pStyle w:val="a5"/>
              <w:rPr>
                <w:b/>
              </w:rPr>
            </w:pPr>
          </w:p>
        </w:tc>
        <w:tc>
          <w:tcPr>
            <w:tcW w:w="1560" w:type="dxa"/>
          </w:tcPr>
          <w:p w14:paraId="2B807CED" w14:textId="77777777" w:rsidR="009908EB" w:rsidRPr="00387B8C" w:rsidRDefault="009908EB" w:rsidP="00FB6EAD">
            <w:pPr>
              <w:pStyle w:val="a5"/>
              <w:rPr>
                <w:b/>
              </w:rPr>
            </w:pPr>
          </w:p>
        </w:tc>
      </w:tr>
      <w:tr w:rsidR="009908EB" w:rsidRPr="00387B8C" w14:paraId="3F9D756D" w14:textId="77777777" w:rsidTr="00FB6EAD">
        <w:tc>
          <w:tcPr>
            <w:tcW w:w="2093" w:type="dxa"/>
          </w:tcPr>
          <w:p w14:paraId="30CD100F" w14:textId="77777777" w:rsidR="009908EB" w:rsidRPr="00387B8C" w:rsidRDefault="009908EB" w:rsidP="00115316">
            <w:pPr>
              <w:pStyle w:val="a5"/>
              <w:rPr>
                <w:b/>
              </w:rPr>
            </w:pPr>
          </w:p>
          <w:p w14:paraId="45EDE23F" w14:textId="77777777" w:rsidR="009908EB" w:rsidRPr="00387B8C" w:rsidRDefault="009908EB" w:rsidP="00115316">
            <w:pPr>
              <w:pStyle w:val="a5"/>
              <w:rPr>
                <w:b/>
              </w:rPr>
            </w:pPr>
          </w:p>
        </w:tc>
        <w:tc>
          <w:tcPr>
            <w:tcW w:w="4678" w:type="dxa"/>
          </w:tcPr>
          <w:p w14:paraId="520D59B6" w14:textId="77777777" w:rsidR="009908EB" w:rsidRPr="00387B8C" w:rsidRDefault="009908EB" w:rsidP="00FB6EAD">
            <w:pPr>
              <w:pStyle w:val="a5"/>
              <w:rPr>
                <w:b/>
              </w:rPr>
            </w:pPr>
          </w:p>
        </w:tc>
        <w:tc>
          <w:tcPr>
            <w:tcW w:w="1275" w:type="dxa"/>
          </w:tcPr>
          <w:p w14:paraId="65377840" w14:textId="77777777" w:rsidR="009908EB" w:rsidRPr="00387B8C" w:rsidRDefault="009908EB" w:rsidP="00FB6EAD">
            <w:pPr>
              <w:pStyle w:val="a5"/>
              <w:rPr>
                <w:b/>
              </w:rPr>
            </w:pPr>
          </w:p>
        </w:tc>
        <w:tc>
          <w:tcPr>
            <w:tcW w:w="1560" w:type="dxa"/>
          </w:tcPr>
          <w:p w14:paraId="1C0D26FD" w14:textId="77777777" w:rsidR="009908EB" w:rsidRPr="00387B8C" w:rsidRDefault="009908EB" w:rsidP="00FB6EAD">
            <w:pPr>
              <w:pStyle w:val="a5"/>
              <w:rPr>
                <w:b/>
              </w:rPr>
            </w:pPr>
          </w:p>
        </w:tc>
      </w:tr>
      <w:tr w:rsidR="009908EB" w:rsidRPr="00387B8C" w14:paraId="64C1697B" w14:textId="77777777" w:rsidTr="00FB6EAD">
        <w:tc>
          <w:tcPr>
            <w:tcW w:w="2093" w:type="dxa"/>
          </w:tcPr>
          <w:p w14:paraId="16AEB54F" w14:textId="77777777" w:rsidR="009908EB" w:rsidRPr="00387B8C" w:rsidRDefault="009908EB" w:rsidP="00115316">
            <w:pPr>
              <w:pStyle w:val="a5"/>
              <w:rPr>
                <w:b/>
              </w:rPr>
            </w:pPr>
          </w:p>
          <w:p w14:paraId="476E61F4" w14:textId="77777777" w:rsidR="009908EB" w:rsidRPr="00387B8C" w:rsidRDefault="009908EB" w:rsidP="00115316">
            <w:pPr>
              <w:pStyle w:val="a5"/>
              <w:rPr>
                <w:b/>
              </w:rPr>
            </w:pPr>
          </w:p>
        </w:tc>
        <w:tc>
          <w:tcPr>
            <w:tcW w:w="4678" w:type="dxa"/>
          </w:tcPr>
          <w:p w14:paraId="70B0A7B4" w14:textId="77777777" w:rsidR="009908EB" w:rsidRPr="00387B8C" w:rsidRDefault="009908EB" w:rsidP="00FB6EAD">
            <w:pPr>
              <w:pStyle w:val="a5"/>
              <w:rPr>
                <w:b/>
              </w:rPr>
            </w:pPr>
          </w:p>
        </w:tc>
        <w:tc>
          <w:tcPr>
            <w:tcW w:w="1275" w:type="dxa"/>
          </w:tcPr>
          <w:p w14:paraId="441E8AF8" w14:textId="77777777" w:rsidR="009908EB" w:rsidRPr="00387B8C" w:rsidRDefault="009908EB" w:rsidP="00FB6EAD">
            <w:pPr>
              <w:pStyle w:val="a5"/>
              <w:rPr>
                <w:b/>
              </w:rPr>
            </w:pPr>
          </w:p>
        </w:tc>
        <w:tc>
          <w:tcPr>
            <w:tcW w:w="1560" w:type="dxa"/>
          </w:tcPr>
          <w:p w14:paraId="62C61931" w14:textId="77777777" w:rsidR="009908EB" w:rsidRPr="00387B8C" w:rsidRDefault="009908EB" w:rsidP="00FB6EAD">
            <w:pPr>
              <w:pStyle w:val="a5"/>
              <w:rPr>
                <w:b/>
              </w:rPr>
            </w:pPr>
          </w:p>
        </w:tc>
      </w:tr>
      <w:tr w:rsidR="009908EB" w:rsidRPr="00387B8C" w14:paraId="0695D67E" w14:textId="77777777" w:rsidTr="00FB6EAD">
        <w:tc>
          <w:tcPr>
            <w:tcW w:w="2093" w:type="dxa"/>
          </w:tcPr>
          <w:p w14:paraId="6AF8771C" w14:textId="77777777" w:rsidR="009908EB" w:rsidRPr="00387B8C" w:rsidRDefault="009908EB" w:rsidP="00115316">
            <w:pPr>
              <w:pStyle w:val="a5"/>
              <w:rPr>
                <w:b/>
              </w:rPr>
            </w:pPr>
          </w:p>
          <w:p w14:paraId="58FE6ECC" w14:textId="77777777" w:rsidR="009908EB" w:rsidRPr="00387B8C" w:rsidRDefault="009908EB" w:rsidP="00115316">
            <w:pPr>
              <w:pStyle w:val="a5"/>
              <w:rPr>
                <w:b/>
              </w:rPr>
            </w:pPr>
          </w:p>
        </w:tc>
        <w:tc>
          <w:tcPr>
            <w:tcW w:w="4678" w:type="dxa"/>
          </w:tcPr>
          <w:p w14:paraId="33ED6B3E" w14:textId="77777777" w:rsidR="009908EB" w:rsidRPr="00387B8C" w:rsidRDefault="009908EB" w:rsidP="00FB6EAD">
            <w:pPr>
              <w:pStyle w:val="a5"/>
              <w:rPr>
                <w:b/>
              </w:rPr>
            </w:pPr>
          </w:p>
        </w:tc>
        <w:tc>
          <w:tcPr>
            <w:tcW w:w="1275" w:type="dxa"/>
          </w:tcPr>
          <w:p w14:paraId="3637E8EA" w14:textId="77777777" w:rsidR="009908EB" w:rsidRPr="00387B8C" w:rsidRDefault="009908EB" w:rsidP="00FB6EAD">
            <w:pPr>
              <w:pStyle w:val="a5"/>
              <w:rPr>
                <w:b/>
              </w:rPr>
            </w:pPr>
          </w:p>
        </w:tc>
        <w:tc>
          <w:tcPr>
            <w:tcW w:w="1560" w:type="dxa"/>
          </w:tcPr>
          <w:p w14:paraId="19EF261D" w14:textId="77777777" w:rsidR="009908EB" w:rsidRPr="00387B8C" w:rsidRDefault="009908EB" w:rsidP="00FB6EAD">
            <w:pPr>
              <w:pStyle w:val="a5"/>
              <w:rPr>
                <w:b/>
              </w:rPr>
            </w:pPr>
          </w:p>
        </w:tc>
      </w:tr>
      <w:tr w:rsidR="00FA202D" w:rsidRPr="00387B8C" w14:paraId="4DBEFDFC" w14:textId="77777777" w:rsidTr="00FB6EAD">
        <w:tc>
          <w:tcPr>
            <w:tcW w:w="2093" w:type="dxa"/>
          </w:tcPr>
          <w:p w14:paraId="4EDDB1E3" w14:textId="77777777" w:rsidR="00FA202D" w:rsidRDefault="00FA202D" w:rsidP="00115316">
            <w:pPr>
              <w:pStyle w:val="a5"/>
              <w:rPr>
                <w:b/>
                <w:lang w:val="ru-RU"/>
              </w:rPr>
            </w:pPr>
          </w:p>
          <w:p w14:paraId="7D2908E7" w14:textId="77777777" w:rsidR="00FA202D" w:rsidRPr="00FA202D" w:rsidRDefault="00FA202D" w:rsidP="00115316">
            <w:pPr>
              <w:pStyle w:val="a5"/>
              <w:rPr>
                <w:b/>
                <w:lang w:val="ru-RU"/>
              </w:rPr>
            </w:pPr>
          </w:p>
        </w:tc>
        <w:tc>
          <w:tcPr>
            <w:tcW w:w="4678" w:type="dxa"/>
          </w:tcPr>
          <w:p w14:paraId="2A479063" w14:textId="77777777" w:rsidR="00FA202D" w:rsidRPr="00387B8C" w:rsidRDefault="00FA202D" w:rsidP="00FB6EAD">
            <w:pPr>
              <w:pStyle w:val="a5"/>
              <w:rPr>
                <w:b/>
              </w:rPr>
            </w:pPr>
          </w:p>
        </w:tc>
        <w:tc>
          <w:tcPr>
            <w:tcW w:w="1275" w:type="dxa"/>
          </w:tcPr>
          <w:p w14:paraId="167AF338" w14:textId="77777777" w:rsidR="00FA202D" w:rsidRPr="00387B8C" w:rsidRDefault="00FA202D" w:rsidP="00FB6EAD">
            <w:pPr>
              <w:pStyle w:val="a5"/>
              <w:rPr>
                <w:b/>
              </w:rPr>
            </w:pPr>
          </w:p>
        </w:tc>
        <w:tc>
          <w:tcPr>
            <w:tcW w:w="1560" w:type="dxa"/>
          </w:tcPr>
          <w:p w14:paraId="05D1693D" w14:textId="77777777" w:rsidR="00FA202D" w:rsidRPr="00387B8C" w:rsidRDefault="00FA202D" w:rsidP="00FB6EAD">
            <w:pPr>
              <w:pStyle w:val="a5"/>
              <w:rPr>
                <w:b/>
              </w:rPr>
            </w:pPr>
          </w:p>
        </w:tc>
      </w:tr>
      <w:tr w:rsidR="00FA202D" w:rsidRPr="00387B8C" w14:paraId="1BF5779F" w14:textId="77777777" w:rsidTr="00FB6EAD">
        <w:tc>
          <w:tcPr>
            <w:tcW w:w="2093" w:type="dxa"/>
          </w:tcPr>
          <w:p w14:paraId="5D447E6E" w14:textId="77777777" w:rsidR="00FA202D" w:rsidRDefault="00FA202D" w:rsidP="00115316">
            <w:pPr>
              <w:pStyle w:val="a5"/>
              <w:rPr>
                <w:b/>
                <w:lang w:val="ru-RU"/>
              </w:rPr>
            </w:pPr>
          </w:p>
          <w:p w14:paraId="5E2B5C64" w14:textId="77777777" w:rsidR="00FA202D" w:rsidRDefault="00FA202D" w:rsidP="00115316">
            <w:pPr>
              <w:pStyle w:val="a5"/>
              <w:rPr>
                <w:b/>
                <w:lang w:val="ru-RU"/>
              </w:rPr>
            </w:pPr>
          </w:p>
        </w:tc>
        <w:tc>
          <w:tcPr>
            <w:tcW w:w="4678" w:type="dxa"/>
          </w:tcPr>
          <w:p w14:paraId="4084574C" w14:textId="77777777" w:rsidR="00FA202D" w:rsidRPr="00387B8C" w:rsidRDefault="00FA202D" w:rsidP="00FB6EAD">
            <w:pPr>
              <w:pStyle w:val="a5"/>
              <w:rPr>
                <w:b/>
              </w:rPr>
            </w:pPr>
          </w:p>
        </w:tc>
        <w:tc>
          <w:tcPr>
            <w:tcW w:w="1275" w:type="dxa"/>
          </w:tcPr>
          <w:p w14:paraId="3015D8D3" w14:textId="77777777" w:rsidR="00FA202D" w:rsidRPr="00387B8C" w:rsidRDefault="00FA202D" w:rsidP="00FB6EAD">
            <w:pPr>
              <w:pStyle w:val="a5"/>
              <w:rPr>
                <w:b/>
              </w:rPr>
            </w:pPr>
          </w:p>
        </w:tc>
        <w:tc>
          <w:tcPr>
            <w:tcW w:w="1560" w:type="dxa"/>
          </w:tcPr>
          <w:p w14:paraId="512BE4CD" w14:textId="77777777" w:rsidR="00FA202D" w:rsidRPr="00387B8C" w:rsidRDefault="00FA202D" w:rsidP="00FB6EAD">
            <w:pPr>
              <w:pStyle w:val="a5"/>
              <w:rPr>
                <w:b/>
              </w:rPr>
            </w:pPr>
          </w:p>
        </w:tc>
      </w:tr>
      <w:tr w:rsidR="00FA202D" w:rsidRPr="00387B8C" w14:paraId="765D6375" w14:textId="77777777" w:rsidTr="00FB6EAD">
        <w:tc>
          <w:tcPr>
            <w:tcW w:w="2093" w:type="dxa"/>
          </w:tcPr>
          <w:p w14:paraId="395AF136" w14:textId="77777777" w:rsidR="00FA202D" w:rsidRDefault="00FA202D" w:rsidP="00115316">
            <w:pPr>
              <w:pStyle w:val="a5"/>
              <w:rPr>
                <w:b/>
                <w:lang w:val="ru-RU"/>
              </w:rPr>
            </w:pPr>
          </w:p>
          <w:p w14:paraId="2A04EEF5" w14:textId="77777777" w:rsidR="00FA202D" w:rsidRPr="00FA202D" w:rsidRDefault="00FA202D" w:rsidP="00115316">
            <w:pPr>
              <w:pStyle w:val="a5"/>
              <w:rPr>
                <w:b/>
                <w:lang w:val="ru-RU"/>
              </w:rPr>
            </w:pPr>
          </w:p>
        </w:tc>
        <w:tc>
          <w:tcPr>
            <w:tcW w:w="4678" w:type="dxa"/>
          </w:tcPr>
          <w:p w14:paraId="1A4FFD1B" w14:textId="77777777" w:rsidR="00FA202D" w:rsidRPr="00387B8C" w:rsidRDefault="00FA202D" w:rsidP="00FB6EAD">
            <w:pPr>
              <w:pStyle w:val="a5"/>
              <w:rPr>
                <w:b/>
              </w:rPr>
            </w:pPr>
          </w:p>
        </w:tc>
        <w:tc>
          <w:tcPr>
            <w:tcW w:w="1275" w:type="dxa"/>
          </w:tcPr>
          <w:p w14:paraId="09ADAEF5" w14:textId="77777777" w:rsidR="00FA202D" w:rsidRPr="00387B8C" w:rsidRDefault="00FA202D" w:rsidP="00FB6EAD">
            <w:pPr>
              <w:pStyle w:val="a5"/>
              <w:rPr>
                <w:b/>
              </w:rPr>
            </w:pPr>
          </w:p>
        </w:tc>
        <w:tc>
          <w:tcPr>
            <w:tcW w:w="1560" w:type="dxa"/>
          </w:tcPr>
          <w:p w14:paraId="671D9EAE" w14:textId="77777777" w:rsidR="00FA202D" w:rsidRPr="00387B8C" w:rsidRDefault="00FA202D" w:rsidP="00FB6EAD">
            <w:pPr>
              <w:pStyle w:val="a5"/>
              <w:rPr>
                <w:b/>
              </w:rPr>
            </w:pPr>
          </w:p>
        </w:tc>
      </w:tr>
      <w:tr w:rsidR="00FA202D" w:rsidRPr="00387B8C" w14:paraId="4D5668E8" w14:textId="77777777" w:rsidTr="00FB6EAD">
        <w:tc>
          <w:tcPr>
            <w:tcW w:w="2093" w:type="dxa"/>
          </w:tcPr>
          <w:p w14:paraId="284666E0" w14:textId="77777777" w:rsidR="00FA202D" w:rsidRDefault="00FA202D" w:rsidP="00115316">
            <w:pPr>
              <w:pStyle w:val="a5"/>
              <w:rPr>
                <w:b/>
                <w:lang w:val="ru-RU"/>
              </w:rPr>
            </w:pPr>
          </w:p>
          <w:p w14:paraId="58A6E31A" w14:textId="77777777" w:rsidR="00FA202D" w:rsidRPr="00FA202D" w:rsidRDefault="00FA202D" w:rsidP="00115316">
            <w:pPr>
              <w:pStyle w:val="a5"/>
              <w:rPr>
                <w:b/>
                <w:lang w:val="ru-RU"/>
              </w:rPr>
            </w:pPr>
          </w:p>
        </w:tc>
        <w:tc>
          <w:tcPr>
            <w:tcW w:w="4678" w:type="dxa"/>
          </w:tcPr>
          <w:p w14:paraId="15633876" w14:textId="77777777" w:rsidR="00FA202D" w:rsidRPr="00387B8C" w:rsidRDefault="00FA202D" w:rsidP="00FB6EAD">
            <w:pPr>
              <w:pStyle w:val="a5"/>
              <w:rPr>
                <w:b/>
              </w:rPr>
            </w:pPr>
          </w:p>
        </w:tc>
        <w:tc>
          <w:tcPr>
            <w:tcW w:w="1275" w:type="dxa"/>
          </w:tcPr>
          <w:p w14:paraId="1A79BC72" w14:textId="77777777" w:rsidR="00FA202D" w:rsidRPr="00387B8C" w:rsidRDefault="00FA202D" w:rsidP="00FB6EAD">
            <w:pPr>
              <w:pStyle w:val="a5"/>
              <w:rPr>
                <w:b/>
              </w:rPr>
            </w:pPr>
          </w:p>
        </w:tc>
        <w:tc>
          <w:tcPr>
            <w:tcW w:w="1560" w:type="dxa"/>
          </w:tcPr>
          <w:p w14:paraId="4B3F1005" w14:textId="77777777" w:rsidR="00FA202D" w:rsidRPr="00387B8C" w:rsidRDefault="00FA202D" w:rsidP="00FB6EAD">
            <w:pPr>
              <w:pStyle w:val="a5"/>
              <w:rPr>
                <w:b/>
              </w:rPr>
            </w:pPr>
          </w:p>
        </w:tc>
      </w:tr>
      <w:tr w:rsidR="004C0352" w:rsidRPr="00387B8C" w14:paraId="6DA6524E" w14:textId="77777777" w:rsidTr="00FB6EAD">
        <w:tc>
          <w:tcPr>
            <w:tcW w:w="2093" w:type="dxa"/>
          </w:tcPr>
          <w:p w14:paraId="2A01386C" w14:textId="77777777" w:rsidR="004C0352" w:rsidRDefault="004C0352" w:rsidP="00115316">
            <w:pPr>
              <w:pStyle w:val="a5"/>
              <w:rPr>
                <w:b/>
                <w:lang w:val="ru-RU"/>
              </w:rPr>
            </w:pPr>
          </w:p>
          <w:p w14:paraId="512AB684" w14:textId="77777777" w:rsidR="004C0352" w:rsidRPr="004C0352" w:rsidRDefault="004C0352" w:rsidP="00115316">
            <w:pPr>
              <w:pStyle w:val="a5"/>
              <w:rPr>
                <w:b/>
                <w:lang w:val="ru-RU"/>
              </w:rPr>
            </w:pPr>
          </w:p>
        </w:tc>
        <w:tc>
          <w:tcPr>
            <w:tcW w:w="4678" w:type="dxa"/>
          </w:tcPr>
          <w:p w14:paraId="6EA8BFCA" w14:textId="77777777" w:rsidR="004C0352" w:rsidRPr="00387B8C" w:rsidRDefault="004C0352" w:rsidP="00FB6EAD">
            <w:pPr>
              <w:pStyle w:val="a5"/>
              <w:rPr>
                <w:b/>
              </w:rPr>
            </w:pPr>
          </w:p>
        </w:tc>
        <w:tc>
          <w:tcPr>
            <w:tcW w:w="1275" w:type="dxa"/>
          </w:tcPr>
          <w:p w14:paraId="5AD2A06B" w14:textId="77777777" w:rsidR="004C0352" w:rsidRPr="00387B8C" w:rsidRDefault="004C0352" w:rsidP="00FB6EAD">
            <w:pPr>
              <w:pStyle w:val="a5"/>
              <w:rPr>
                <w:b/>
              </w:rPr>
            </w:pPr>
          </w:p>
        </w:tc>
        <w:tc>
          <w:tcPr>
            <w:tcW w:w="1560" w:type="dxa"/>
          </w:tcPr>
          <w:p w14:paraId="5D610269" w14:textId="77777777" w:rsidR="004C0352" w:rsidRPr="00387B8C" w:rsidRDefault="004C0352" w:rsidP="00FB6EAD">
            <w:pPr>
              <w:pStyle w:val="a5"/>
              <w:rPr>
                <w:b/>
              </w:rPr>
            </w:pPr>
          </w:p>
        </w:tc>
      </w:tr>
      <w:tr w:rsidR="004C0352" w:rsidRPr="00387B8C" w14:paraId="61A10925" w14:textId="77777777" w:rsidTr="00FB6EAD">
        <w:tc>
          <w:tcPr>
            <w:tcW w:w="2093" w:type="dxa"/>
          </w:tcPr>
          <w:p w14:paraId="6DA5A027" w14:textId="77777777" w:rsidR="004C0352" w:rsidRDefault="004C0352" w:rsidP="00115316">
            <w:pPr>
              <w:pStyle w:val="a5"/>
              <w:rPr>
                <w:b/>
                <w:lang w:val="ru-RU"/>
              </w:rPr>
            </w:pPr>
          </w:p>
          <w:p w14:paraId="1774C958" w14:textId="77777777" w:rsidR="004C0352" w:rsidRPr="004C0352" w:rsidRDefault="004C0352" w:rsidP="00115316">
            <w:pPr>
              <w:pStyle w:val="a5"/>
              <w:rPr>
                <w:b/>
                <w:lang w:val="ru-RU"/>
              </w:rPr>
            </w:pPr>
          </w:p>
        </w:tc>
        <w:tc>
          <w:tcPr>
            <w:tcW w:w="4678" w:type="dxa"/>
          </w:tcPr>
          <w:p w14:paraId="765CE9B7" w14:textId="77777777" w:rsidR="004C0352" w:rsidRPr="00387B8C" w:rsidRDefault="004C0352" w:rsidP="00FB6EAD">
            <w:pPr>
              <w:pStyle w:val="a5"/>
              <w:rPr>
                <w:b/>
              </w:rPr>
            </w:pPr>
          </w:p>
        </w:tc>
        <w:tc>
          <w:tcPr>
            <w:tcW w:w="1275" w:type="dxa"/>
          </w:tcPr>
          <w:p w14:paraId="657F0CE3" w14:textId="77777777" w:rsidR="004C0352" w:rsidRPr="00387B8C" w:rsidRDefault="004C0352" w:rsidP="00FB6EAD">
            <w:pPr>
              <w:pStyle w:val="a5"/>
              <w:rPr>
                <w:b/>
              </w:rPr>
            </w:pPr>
          </w:p>
        </w:tc>
        <w:tc>
          <w:tcPr>
            <w:tcW w:w="1560" w:type="dxa"/>
          </w:tcPr>
          <w:p w14:paraId="561E4099" w14:textId="77777777" w:rsidR="004C0352" w:rsidRPr="00387B8C" w:rsidRDefault="004C0352" w:rsidP="00FB6EAD">
            <w:pPr>
              <w:pStyle w:val="a5"/>
              <w:rPr>
                <w:b/>
              </w:rPr>
            </w:pPr>
          </w:p>
        </w:tc>
      </w:tr>
      <w:tr w:rsidR="004C0352" w:rsidRPr="00387B8C" w14:paraId="1D4D1C60" w14:textId="77777777" w:rsidTr="00FB6EAD">
        <w:tc>
          <w:tcPr>
            <w:tcW w:w="2093" w:type="dxa"/>
          </w:tcPr>
          <w:p w14:paraId="4F35284B" w14:textId="77777777" w:rsidR="004C0352" w:rsidRDefault="004C0352" w:rsidP="00115316">
            <w:pPr>
              <w:pStyle w:val="a5"/>
              <w:rPr>
                <w:b/>
                <w:lang w:val="ru-RU"/>
              </w:rPr>
            </w:pPr>
          </w:p>
          <w:p w14:paraId="3F121816" w14:textId="77777777" w:rsidR="004C0352" w:rsidRPr="004C0352" w:rsidRDefault="004C0352" w:rsidP="00115316">
            <w:pPr>
              <w:pStyle w:val="a5"/>
              <w:rPr>
                <w:b/>
                <w:lang w:val="ru-RU"/>
              </w:rPr>
            </w:pPr>
          </w:p>
        </w:tc>
        <w:tc>
          <w:tcPr>
            <w:tcW w:w="4678" w:type="dxa"/>
          </w:tcPr>
          <w:p w14:paraId="3432D358" w14:textId="77777777" w:rsidR="004C0352" w:rsidRPr="00387B8C" w:rsidRDefault="004C0352" w:rsidP="00FB6EAD">
            <w:pPr>
              <w:pStyle w:val="a5"/>
              <w:rPr>
                <w:b/>
              </w:rPr>
            </w:pPr>
          </w:p>
        </w:tc>
        <w:tc>
          <w:tcPr>
            <w:tcW w:w="1275" w:type="dxa"/>
          </w:tcPr>
          <w:p w14:paraId="1CE29829" w14:textId="77777777" w:rsidR="004C0352" w:rsidRPr="00387B8C" w:rsidRDefault="004C0352" w:rsidP="00FB6EAD">
            <w:pPr>
              <w:pStyle w:val="a5"/>
              <w:rPr>
                <w:b/>
              </w:rPr>
            </w:pPr>
          </w:p>
        </w:tc>
        <w:tc>
          <w:tcPr>
            <w:tcW w:w="1560" w:type="dxa"/>
          </w:tcPr>
          <w:p w14:paraId="3BF4116B" w14:textId="77777777" w:rsidR="004C0352" w:rsidRPr="00387B8C" w:rsidRDefault="004C0352" w:rsidP="00FB6EAD">
            <w:pPr>
              <w:pStyle w:val="a5"/>
              <w:rPr>
                <w:b/>
              </w:rPr>
            </w:pPr>
          </w:p>
        </w:tc>
      </w:tr>
      <w:tr w:rsidR="004C0352" w:rsidRPr="00387B8C" w14:paraId="57982F57" w14:textId="77777777" w:rsidTr="00FB6EAD">
        <w:tc>
          <w:tcPr>
            <w:tcW w:w="2093" w:type="dxa"/>
          </w:tcPr>
          <w:p w14:paraId="7D47A681" w14:textId="77777777" w:rsidR="004C0352" w:rsidRDefault="004C0352" w:rsidP="00115316">
            <w:pPr>
              <w:pStyle w:val="a5"/>
              <w:rPr>
                <w:b/>
                <w:lang w:val="ru-RU"/>
              </w:rPr>
            </w:pPr>
          </w:p>
          <w:p w14:paraId="135603FC" w14:textId="77777777" w:rsidR="004C0352" w:rsidRPr="004C0352" w:rsidRDefault="004C0352" w:rsidP="00115316">
            <w:pPr>
              <w:pStyle w:val="a5"/>
              <w:rPr>
                <w:b/>
                <w:lang w:val="ru-RU"/>
              </w:rPr>
            </w:pPr>
          </w:p>
        </w:tc>
        <w:tc>
          <w:tcPr>
            <w:tcW w:w="4678" w:type="dxa"/>
          </w:tcPr>
          <w:p w14:paraId="65E39EE1" w14:textId="77777777" w:rsidR="004C0352" w:rsidRPr="00387B8C" w:rsidRDefault="004C0352" w:rsidP="00FB6EAD">
            <w:pPr>
              <w:pStyle w:val="a5"/>
              <w:rPr>
                <w:b/>
              </w:rPr>
            </w:pPr>
          </w:p>
        </w:tc>
        <w:tc>
          <w:tcPr>
            <w:tcW w:w="1275" w:type="dxa"/>
          </w:tcPr>
          <w:p w14:paraId="685310C0" w14:textId="77777777" w:rsidR="004C0352" w:rsidRPr="00387B8C" w:rsidRDefault="004C0352" w:rsidP="00FB6EAD">
            <w:pPr>
              <w:pStyle w:val="a5"/>
              <w:rPr>
                <w:b/>
              </w:rPr>
            </w:pPr>
          </w:p>
        </w:tc>
        <w:tc>
          <w:tcPr>
            <w:tcW w:w="1560" w:type="dxa"/>
          </w:tcPr>
          <w:p w14:paraId="55B68EFC" w14:textId="77777777" w:rsidR="004C0352" w:rsidRPr="00387B8C" w:rsidRDefault="004C0352" w:rsidP="00FB6EAD">
            <w:pPr>
              <w:pStyle w:val="a5"/>
              <w:rPr>
                <w:b/>
              </w:rPr>
            </w:pPr>
          </w:p>
        </w:tc>
      </w:tr>
      <w:tr w:rsidR="004C0352" w:rsidRPr="00387B8C" w14:paraId="56694CC2" w14:textId="77777777" w:rsidTr="00FB6EAD">
        <w:tc>
          <w:tcPr>
            <w:tcW w:w="2093" w:type="dxa"/>
          </w:tcPr>
          <w:p w14:paraId="7FA8149D" w14:textId="77777777" w:rsidR="004C0352" w:rsidRDefault="004C0352" w:rsidP="00115316">
            <w:pPr>
              <w:pStyle w:val="a5"/>
              <w:rPr>
                <w:b/>
                <w:lang w:val="ru-RU"/>
              </w:rPr>
            </w:pPr>
          </w:p>
          <w:p w14:paraId="7666A8E8" w14:textId="77777777" w:rsidR="004C0352" w:rsidRPr="004C0352" w:rsidRDefault="004C0352" w:rsidP="00115316">
            <w:pPr>
              <w:pStyle w:val="a5"/>
              <w:rPr>
                <w:b/>
                <w:lang w:val="ru-RU"/>
              </w:rPr>
            </w:pPr>
          </w:p>
        </w:tc>
        <w:tc>
          <w:tcPr>
            <w:tcW w:w="4678" w:type="dxa"/>
          </w:tcPr>
          <w:p w14:paraId="5B6AB81A" w14:textId="77777777" w:rsidR="004C0352" w:rsidRPr="00387B8C" w:rsidRDefault="004C0352" w:rsidP="00FB6EAD">
            <w:pPr>
              <w:pStyle w:val="a5"/>
              <w:rPr>
                <w:b/>
              </w:rPr>
            </w:pPr>
          </w:p>
        </w:tc>
        <w:tc>
          <w:tcPr>
            <w:tcW w:w="1275" w:type="dxa"/>
          </w:tcPr>
          <w:p w14:paraId="2825A5F9" w14:textId="77777777" w:rsidR="004C0352" w:rsidRPr="00387B8C" w:rsidRDefault="004C0352" w:rsidP="00FB6EAD">
            <w:pPr>
              <w:pStyle w:val="a5"/>
              <w:rPr>
                <w:b/>
              </w:rPr>
            </w:pPr>
          </w:p>
        </w:tc>
        <w:tc>
          <w:tcPr>
            <w:tcW w:w="1560" w:type="dxa"/>
          </w:tcPr>
          <w:p w14:paraId="475D03D8" w14:textId="77777777" w:rsidR="004C0352" w:rsidRPr="00387B8C" w:rsidRDefault="004C0352" w:rsidP="00FB6EAD">
            <w:pPr>
              <w:pStyle w:val="a5"/>
              <w:rPr>
                <w:b/>
              </w:rPr>
            </w:pPr>
          </w:p>
        </w:tc>
      </w:tr>
      <w:tr w:rsidR="004C0352" w:rsidRPr="00387B8C" w14:paraId="3AEF381A" w14:textId="77777777" w:rsidTr="00FB6EAD">
        <w:tc>
          <w:tcPr>
            <w:tcW w:w="2093" w:type="dxa"/>
          </w:tcPr>
          <w:p w14:paraId="16C07C8C" w14:textId="77777777" w:rsidR="004C0352" w:rsidRDefault="004C0352" w:rsidP="00115316">
            <w:pPr>
              <w:pStyle w:val="a5"/>
              <w:rPr>
                <w:b/>
                <w:lang w:val="ru-RU"/>
              </w:rPr>
            </w:pPr>
          </w:p>
          <w:p w14:paraId="41840F57" w14:textId="77777777" w:rsidR="004C0352" w:rsidRPr="004C0352" w:rsidRDefault="004C0352" w:rsidP="00115316">
            <w:pPr>
              <w:pStyle w:val="a5"/>
              <w:rPr>
                <w:b/>
                <w:lang w:val="ru-RU"/>
              </w:rPr>
            </w:pPr>
          </w:p>
        </w:tc>
        <w:tc>
          <w:tcPr>
            <w:tcW w:w="4678" w:type="dxa"/>
          </w:tcPr>
          <w:p w14:paraId="024D5866" w14:textId="77777777" w:rsidR="004C0352" w:rsidRPr="00387B8C" w:rsidRDefault="004C0352" w:rsidP="00FB6EAD">
            <w:pPr>
              <w:pStyle w:val="a5"/>
              <w:rPr>
                <w:b/>
              </w:rPr>
            </w:pPr>
          </w:p>
        </w:tc>
        <w:tc>
          <w:tcPr>
            <w:tcW w:w="1275" w:type="dxa"/>
          </w:tcPr>
          <w:p w14:paraId="6C44E1B9" w14:textId="77777777" w:rsidR="004C0352" w:rsidRPr="00387B8C" w:rsidRDefault="004C0352" w:rsidP="00FB6EAD">
            <w:pPr>
              <w:pStyle w:val="a5"/>
              <w:rPr>
                <w:b/>
              </w:rPr>
            </w:pPr>
          </w:p>
        </w:tc>
        <w:tc>
          <w:tcPr>
            <w:tcW w:w="1560" w:type="dxa"/>
          </w:tcPr>
          <w:p w14:paraId="2994578B" w14:textId="77777777" w:rsidR="004C0352" w:rsidRPr="00387B8C" w:rsidRDefault="004C0352" w:rsidP="00FB6EAD">
            <w:pPr>
              <w:pStyle w:val="a5"/>
              <w:rPr>
                <w:b/>
              </w:rPr>
            </w:pPr>
          </w:p>
        </w:tc>
      </w:tr>
      <w:tr w:rsidR="004C0352" w:rsidRPr="00387B8C" w14:paraId="74A393E6" w14:textId="77777777" w:rsidTr="00FB6EAD">
        <w:tc>
          <w:tcPr>
            <w:tcW w:w="2093" w:type="dxa"/>
          </w:tcPr>
          <w:p w14:paraId="09BA44D0" w14:textId="77777777" w:rsidR="004C0352" w:rsidRDefault="004C0352" w:rsidP="00115316">
            <w:pPr>
              <w:pStyle w:val="a5"/>
              <w:rPr>
                <w:b/>
                <w:lang w:val="ru-RU"/>
              </w:rPr>
            </w:pPr>
          </w:p>
          <w:p w14:paraId="0240ECFE" w14:textId="77777777" w:rsidR="004C0352" w:rsidRPr="004C0352" w:rsidRDefault="004C0352" w:rsidP="00115316">
            <w:pPr>
              <w:pStyle w:val="a5"/>
              <w:rPr>
                <w:b/>
                <w:lang w:val="ru-RU"/>
              </w:rPr>
            </w:pPr>
          </w:p>
        </w:tc>
        <w:tc>
          <w:tcPr>
            <w:tcW w:w="4678" w:type="dxa"/>
          </w:tcPr>
          <w:p w14:paraId="0FD08C0A" w14:textId="77777777" w:rsidR="004C0352" w:rsidRPr="00387B8C" w:rsidRDefault="004C0352" w:rsidP="00FB6EAD">
            <w:pPr>
              <w:pStyle w:val="a5"/>
              <w:rPr>
                <w:b/>
              </w:rPr>
            </w:pPr>
          </w:p>
        </w:tc>
        <w:tc>
          <w:tcPr>
            <w:tcW w:w="1275" w:type="dxa"/>
          </w:tcPr>
          <w:p w14:paraId="4E992537" w14:textId="77777777" w:rsidR="004C0352" w:rsidRPr="00387B8C" w:rsidRDefault="004C0352" w:rsidP="00FB6EAD">
            <w:pPr>
              <w:pStyle w:val="a5"/>
              <w:rPr>
                <w:b/>
              </w:rPr>
            </w:pPr>
          </w:p>
        </w:tc>
        <w:tc>
          <w:tcPr>
            <w:tcW w:w="1560" w:type="dxa"/>
          </w:tcPr>
          <w:p w14:paraId="643587B2" w14:textId="77777777" w:rsidR="004C0352" w:rsidRPr="00387B8C" w:rsidRDefault="004C0352" w:rsidP="00FB6EAD">
            <w:pPr>
              <w:pStyle w:val="a5"/>
              <w:rPr>
                <w:b/>
              </w:rPr>
            </w:pPr>
          </w:p>
        </w:tc>
      </w:tr>
      <w:tr w:rsidR="00FA202D" w:rsidRPr="00387B8C" w14:paraId="1D5C7E7A" w14:textId="77777777" w:rsidTr="00FB6EAD">
        <w:tc>
          <w:tcPr>
            <w:tcW w:w="2093" w:type="dxa"/>
          </w:tcPr>
          <w:p w14:paraId="6972C856" w14:textId="77777777" w:rsidR="00FA202D" w:rsidRDefault="00FA202D" w:rsidP="00115316">
            <w:pPr>
              <w:pStyle w:val="a5"/>
              <w:rPr>
                <w:b/>
                <w:lang w:val="ru-RU"/>
              </w:rPr>
            </w:pPr>
          </w:p>
          <w:p w14:paraId="2EE0D91E" w14:textId="77777777" w:rsidR="00FA202D" w:rsidRDefault="00FA202D" w:rsidP="00115316">
            <w:pPr>
              <w:pStyle w:val="a5"/>
              <w:rPr>
                <w:b/>
                <w:lang w:val="ru-RU"/>
              </w:rPr>
            </w:pPr>
          </w:p>
        </w:tc>
        <w:tc>
          <w:tcPr>
            <w:tcW w:w="4678" w:type="dxa"/>
          </w:tcPr>
          <w:p w14:paraId="02F61132" w14:textId="77777777" w:rsidR="00FA202D" w:rsidRPr="00387B8C" w:rsidRDefault="00FA202D" w:rsidP="00FB6EAD">
            <w:pPr>
              <w:pStyle w:val="a5"/>
              <w:rPr>
                <w:b/>
              </w:rPr>
            </w:pPr>
          </w:p>
        </w:tc>
        <w:tc>
          <w:tcPr>
            <w:tcW w:w="1275" w:type="dxa"/>
          </w:tcPr>
          <w:p w14:paraId="34FE659C" w14:textId="77777777" w:rsidR="00FA202D" w:rsidRPr="00387B8C" w:rsidRDefault="00FA202D" w:rsidP="00FB6EAD">
            <w:pPr>
              <w:pStyle w:val="a5"/>
              <w:rPr>
                <w:b/>
              </w:rPr>
            </w:pPr>
          </w:p>
        </w:tc>
        <w:tc>
          <w:tcPr>
            <w:tcW w:w="1560" w:type="dxa"/>
          </w:tcPr>
          <w:p w14:paraId="1E8CDF3A" w14:textId="77777777" w:rsidR="00FA202D" w:rsidRPr="00387B8C" w:rsidRDefault="00FA202D" w:rsidP="00FB6EAD">
            <w:pPr>
              <w:pStyle w:val="a5"/>
              <w:rPr>
                <w:b/>
              </w:rPr>
            </w:pPr>
          </w:p>
        </w:tc>
      </w:tr>
      <w:bookmarkEnd w:id="12"/>
      <w:bookmarkEnd w:id="13"/>
      <w:bookmarkEnd w:id="14"/>
      <w:bookmarkEnd w:id="15"/>
    </w:tbl>
    <w:p w14:paraId="4B8BA0F8" w14:textId="77777777" w:rsidR="0076309A" w:rsidRPr="002262A9" w:rsidRDefault="0076309A" w:rsidP="00EA63D1">
      <w:pPr>
        <w:ind w:firstLine="709"/>
        <w:jc w:val="both"/>
        <w:rPr>
          <w:b/>
        </w:rPr>
      </w:pPr>
    </w:p>
    <w:sectPr w:rsidR="0076309A" w:rsidRPr="002262A9" w:rsidSect="002262A9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D3EB6" w14:textId="77777777" w:rsidR="00624D1F" w:rsidRDefault="00624D1F">
      <w:r>
        <w:separator/>
      </w:r>
    </w:p>
  </w:endnote>
  <w:endnote w:type="continuationSeparator" w:id="0">
    <w:p w14:paraId="4387D5DE" w14:textId="77777777" w:rsidR="00624D1F" w:rsidRDefault="00624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389BC" w14:textId="0C7DC45D" w:rsidR="00682993" w:rsidRPr="002262A9" w:rsidRDefault="00682993" w:rsidP="002262A9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811EA" w14:textId="77777777" w:rsidR="00624D1F" w:rsidRDefault="00624D1F">
      <w:r>
        <w:separator/>
      </w:r>
    </w:p>
  </w:footnote>
  <w:footnote w:type="continuationSeparator" w:id="0">
    <w:p w14:paraId="5C69860D" w14:textId="77777777" w:rsidR="00624D1F" w:rsidRDefault="00624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f1"/>
      <w:tblW w:w="0" w:type="auto"/>
      <w:tblInd w:w="-856" w:type="dxa"/>
      <w:tblLook w:val="04A0" w:firstRow="1" w:lastRow="0" w:firstColumn="1" w:lastColumn="0" w:noHBand="0" w:noVBand="1"/>
    </w:tblPr>
    <w:tblGrid>
      <w:gridCol w:w="1702"/>
      <w:gridCol w:w="6946"/>
      <w:gridCol w:w="1553"/>
    </w:tblGrid>
    <w:tr w:rsidR="00DD3BC0" w:rsidRPr="008D0029" w14:paraId="0E203E46" w14:textId="77777777" w:rsidTr="00BD6625">
      <w:tc>
        <w:tcPr>
          <w:tcW w:w="1702" w:type="dxa"/>
        </w:tcPr>
        <w:p w14:paraId="50EFAF2B" w14:textId="77777777" w:rsidR="00DD3BC0" w:rsidRPr="008D0029" w:rsidRDefault="00DD3BC0" w:rsidP="00DD3BC0">
          <w:pPr>
            <w:pStyle w:val="a9"/>
            <w:rPr>
              <w:sz w:val="20"/>
              <w:szCs w:val="20"/>
            </w:rPr>
          </w:pPr>
          <w:r w:rsidRPr="008D0029">
            <w:rPr>
              <w:sz w:val="20"/>
              <w:szCs w:val="20"/>
            </w:rPr>
            <w:t xml:space="preserve">АО НИИ </w:t>
          </w:r>
          <w:proofErr w:type="spellStart"/>
          <w:r w:rsidRPr="008D0029">
            <w:rPr>
              <w:sz w:val="20"/>
              <w:szCs w:val="20"/>
            </w:rPr>
            <w:t>КиВБ</w:t>
          </w:r>
          <w:proofErr w:type="spellEnd"/>
        </w:p>
      </w:tc>
      <w:tc>
        <w:tcPr>
          <w:tcW w:w="6946" w:type="dxa"/>
        </w:tcPr>
        <w:p w14:paraId="161FD878" w14:textId="3D45738B" w:rsidR="00DD3BC0" w:rsidRPr="00DD3BC0" w:rsidRDefault="00DD3BC0" w:rsidP="00DD3BC0">
          <w:pPr>
            <w:pStyle w:val="a9"/>
            <w:tabs>
              <w:tab w:val="clear" w:pos="4677"/>
              <w:tab w:val="clear" w:pos="9355"/>
              <w:tab w:val="left" w:pos="2730"/>
            </w:tabs>
            <w:jc w:val="both"/>
            <w:rPr>
              <w:rFonts w:cstheme="minorBidi"/>
              <w:sz w:val="20"/>
              <w:szCs w:val="20"/>
            </w:rPr>
          </w:pPr>
          <w:r w:rsidRPr="00DD3BC0">
            <w:rPr>
              <w:sz w:val="20"/>
              <w:szCs w:val="20"/>
            </w:rPr>
            <w:t>СОП Э</w:t>
          </w:r>
          <w:r w:rsidR="004C0352" w:rsidRPr="00DD3BC0">
            <w:rPr>
              <w:sz w:val="20"/>
              <w:szCs w:val="20"/>
            </w:rPr>
            <w:t>кспертиза исследований медицинских приборов/ оборудования</w:t>
          </w:r>
        </w:p>
      </w:tc>
      <w:tc>
        <w:tcPr>
          <w:tcW w:w="1553" w:type="dxa"/>
        </w:tcPr>
        <w:p w14:paraId="5EC030E2" w14:textId="77777777" w:rsidR="00DD3BC0" w:rsidRPr="008D0029" w:rsidRDefault="00DD3BC0" w:rsidP="00DD3BC0">
          <w:pPr>
            <w:pStyle w:val="a9"/>
            <w:rPr>
              <w:sz w:val="20"/>
              <w:szCs w:val="20"/>
            </w:rPr>
          </w:pPr>
          <w:r w:rsidRPr="008D0029">
            <w:rPr>
              <w:sz w:val="20"/>
              <w:szCs w:val="20"/>
            </w:rPr>
            <w:t>Редакция 5</w:t>
          </w:r>
        </w:p>
      </w:tc>
    </w:tr>
  </w:tbl>
  <w:p w14:paraId="01839445" w14:textId="77777777" w:rsidR="00DD3BC0" w:rsidRDefault="00DD3BC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3E0DC82"/>
    <w:multiLevelType w:val="singleLevel"/>
    <w:tmpl w:val="D3E0DC82"/>
    <w:lvl w:ilvl="0">
      <w:start w:val="1"/>
      <w:numFmt w:val="decimal"/>
      <w:lvlText w:val="%1)"/>
      <w:lvlJc w:val="left"/>
      <w:pPr>
        <w:tabs>
          <w:tab w:val="left" w:pos="737"/>
        </w:tabs>
      </w:pPr>
    </w:lvl>
  </w:abstractNum>
  <w:abstractNum w:abstractNumId="1" w15:restartNumberingAfterBreak="0">
    <w:nsid w:val="00D476B6"/>
    <w:multiLevelType w:val="hybridMultilevel"/>
    <w:tmpl w:val="CE426A72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C5D6D"/>
    <w:multiLevelType w:val="hybridMultilevel"/>
    <w:tmpl w:val="EBBC28C2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D0933"/>
    <w:multiLevelType w:val="multilevel"/>
    <w:tmpl w:val="401616E4"/>
    <w:lvl w:ilvl="0">
      <w:start w:val="1"/>
      <w:numFmt w:val="decimal"/>
      <w:lvlText w:val="%1"/>
      <w:lvlJc w:val="left"/>
      <w:pPr>
        <w:ind w:left="1212" w:hanging="360"/>
      </w:pPr>
      <w:rPr>
        <w:rFonts w:hint="default"/>
        <w:b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 w15:restartNumberingAfterBreak="0">
    <w:nsid w:val="36506222"/>
    <w:multiLevelType w:val="multilevel"/>
    <w:tmpl w:val="3650622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CF5C4"/>
    <w:multiLevelType w:val="multilevel"/>
    <w:tmpl w:val="EBA6D518"/>
    <w:lvl w:ilvl="0">
      <w:start w:val="2"/>
      <w:numFmt w:val="decimal"/>
      <w:lvlText w:val="%1)"/>
      <w:lvlJc w:val="left"/>
      <w:pPr>
        <w:tabs>
          <w:tab w:val="left" w:pos="312"/>
        </w:tabs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56293BC4"/>
    <w:multiLevelType w:val="hybridMultilevel"/>
    <w:tmpl w:val="4F304E98"/>
    <w:lvl w:ilvl="0" w:tplc="7E7CF78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 w:tplc="10000019" w:tentative="1">
      <w:start w:val="1"/>
      <w:numFmt w:val="lowerLetter"/>
      <w:lvlText w:val="%2."/>
      <w:lvlJc w:val="left"/>
      <w:pPr>
        <w:ind w:left="1790" w:hanging="360"/>
      </w:pPr>
    </w:lvl>
    <w:lvl w:ilvl="2" w:tplc="1000001B" w:tentative="1">
      <w:start w:val="1"/>
      <w:numFmt w:val="lowerRoman"/>
      <w:lvlText w:val="%3."/>
      <w:lvlJc w:val="right"/>
      <w:pPr>
        <w:ind w:left="2510" w:hanging="180"/>
      </w:pPr>
    </w:lvl>
    <w:lvl w:ilvl="3" w:tplc="1000000F" w:tentative="1">
      <w:start w:val="1"/>
      <w:numFmt w:val="decimal"/>
      <w:lvlText w:val="%4."/>
      <w:lvlJc w:val="left"/>
      <w:pPr>
        <w:ind w:left="3230" w:hanging="360"/>
      </w:pPr>
    </w:lvl>
    <w:lvl w:ilvl="4" w:tplc="10000019" w:tentative="1">
      <w:start w:val="1"/>
      <w:numFmt w:val="lowerLetter"/>
      <w:lvlText w:val="%5."/>
      <w:lvlJc w:val="left"/>
      <w:pPr>
        <w:ind w:left="3950" w:hanging="360"/>
      </w:pPr>
    </w:lvl>
    <w:lvl w:ilvl="5" w:tplc="1000001B" w:tentative="1">
      <w:start w:val="1"/>
      <w:numFmt w:val="lowerRoman"/>
      <w:lvlText w:val="%6."/>
      <w:lvlJc w:val="right"/>
      <w:pPr>
        <w:ind w:left="4670" w:hanging="180"/>
      </w:pPr>
    </w:lvl>
    <w:lvl w:ilvl="6" w:tplc="1000000F" w:tentative="1">
      <w:start w:val="1"/>
      <w:numFmt w:val="decimal"/>
      <w:lvlText w:val="%7."/>
      <w:lvlJc w:val="left"/>
      <w:pPr>
        <w:ind w:left="5390" w:hanging="360"/>
      </w:pPr>
    </w:lvl>
    <w:lvl w:ilvl="7" w:tplc="10000019" w:tentative="1">
      <w:start w:val="1"/>
      <w:numFmt w:val="lowerLetter"/>
      <w:lvlText w:val="%8."/>
      <w:lvlJc w:val="left"/>
      <w:pPr>
        <w:ind w:left="6110" w:hanging="360"/>
      </w:pPr>
    </w:lvl>
    <w:lvl w:ilvl="8" w:tplc="1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5C8362EF"/>
    <w:multiLevelType w:val="multilevel"/>
    <w:tmpl w:val="4E7EBF4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5DB47D0D"/>
    <w:multiLevelType w:val="multilevel"/>
    <w:tmpl w:val="5DB47D0D"/>
    <w:lvl w:ilvl="0">
      <w:start w:val="1"/>
      <w:numFmt w:val="bullet"/>
      <w:lvlText w:val=""/>
      <w:lvlJc w:val="left"/>
      <w:pPr>
        <w:tabs>
          <w:tab w:val="left" w:pos="1145"/>
        </w:tabs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865"/>
        </w:tabs>
        <w:ind w:left="186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025"/>
        </w:tabs>
        <w:ind w:left="402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85"/>
        </w:tabs>
        <w:ind w:left="618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905"/>
        </w:tabs>
        <w:ind w:left="6905" w:hanging="360"/>
      </w:pPr>
      <w:rPr>
        <w:rFonts w:ascii="Wingdings" w:hAnsi="Wingdings" w:hint="default"/>
      </w:rPr>
    </w:lvl>
  </w:abstractNum>
  <w:num w:numId="1" w16cid:durableId="1265918609">
    <w:abstractNumId w:val="0"/>
  </w:num>
  <w:num w:numId="2" w16cid:durableId="345668268">
    <w:abstractNumId w:val="8"/>
  </w:num>
  <w:num w:numId="3" w16cid:durableId="1203324639">
    <w:abstractNumId w:val="5"/>
  </w:num>
  <w:num w:numId="4" w16cid:durableId="1470786311">
    <w:abstractNumId w:val="4"/>
  </w:num>
  <w:num w:numId="5" w16cid:durableId="2070616544">
    <w:abstractNumId w:val="7"/>
  </w:num>
  <w:num w:numId="6" w16cid:durableId="719593429">
    <w:abstractNumId w:val="6"/>
  </w:num>
  <w:num w:numId="7" w16cid:durableId="1325207999">
    <w:abstractNumId w:val="3"/>
  </w:num>
  <w:num w:numId="8" w16cid:durableId="817382617">
    <w:abstractNumId w:val="1"/>
  </w:num>
  <w:num w:numId="9" w16cid:durableId="1707414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96A"/>
    <w:rsid w:val="00021AE8"/>
    <w:rsid w:val="00027B7C"/>
    <w:rsid w:val="00031DB6"/>
    <w:rsid w:val="00052265"/>
    <w:rsid w:val="000632A3"/>
    <w:rsid w:val="00065B5E"/>
    <w:rsid w:val="0007438A"/>
    <w:rsid w:val="000B452A"/>
    <w:rsid w:val="000B5A99"/>
    <w:rsid w:val="000D1DA9"/>
    <w:rsid w:val="000D622F"/>
    <w:rsid w:val="00115316"/>
    <w:rsid w:val="00165F3E"/>
    <w:rsid w:val="00176E00"/>
    <w:rsid w:val="002262A9"/>
    <w:rsid w:val="00251697"/>
    <w:rsid w:val="0027627A"/>
    <w:rsid w:val="002A19B5"/>
    <w:rsid w:val="002C1594"/>
    <w:rsid w:val="00305694"/>
    <w:rsid w:val="00326E29"/>
    <w:rsid w:val="00330894"/>
    <w:rsid w:val="003762AD"/>
    <w:rsid w:val="003844ED"/>
    <w:rsid w:val="003A617C"/>
    <w:rsid w:val="003C6437"/>
    <w:rsid w:val="003E4FBC"/>
    <w:rsid w:val="003F3346"/>
    <w:rsid w:val="004601BF"/>
    <w:rsid w:val="004724E5"/>
    <w:rsid w:val="00485359"/>
    <w:rsid w:val="004A12CA"/>
    <w:rsid w:val="004B5463"/>
    <w:rsid w:val="004C0352"/>
    <w:rsid w:val="004E3FFA"/>
    <w:rsid w:val="00542289"/>
    <w:rsid w:val="005535E5"/>
    <w:rsid w:val="005839EA"/>
    <w:rsid w:val="005B6DFA"/>
    <w:rsid w:val="0060559C"/>
    <w:rsid w:val="006221B9"/>
    <w:rsid w:val="00624D1F"/>
    <w:rsid w:val="006628D4"/>
    <w:rsid w:val="00682993"/>
    <w:rsid w:val="00697E14"/>
    <w:rsid w:val="006A7416"/>
    <w:rsid w:val="006E7012"/>
    <w:rsid w:val="0076309A"/>
    <w:rsid w:val="00771947"/>
    <w:rsid w:val="007D2824"/>
    <w:rsid w:val="007D330E"/>
    <w:rsid w:val="00855D9F"/>
    <w:rsid w:val="008666E7"/>
    <w:rsid w:val="008842BB"/>
    <w:rsid w:val="008B05A4"/>
    <w:rsid w:val="008C0F62"/>
    <w:rsid w:val="008C39BC"/>
    <w:rsid w:val="008E6E77"/>
    <w:rsid w:val="008F1938"/>
    <w:rsid w:val="008F792A"/>
    <w:rsid w:val="00900252"/>
    <w:rsid w:val="009576BC"/>
    <w:rsid w:val="009908EB"/>
    <w:rsid w:val="009B65E9"/>
    <w:rsid w:val="009C7F22"/>
    <w:rsid w:val="00A44033"/>
    <w:rsid w:val="00A70C09"/>
    <w:rsid w:val="00A7727B"/>
    <w:rsid w:val="00B429BD"/>
    <w:rsid w:val="00B63AFB"/>
    <w:rsid w:val="00B7569E"/>
    <w:rsid w:val="00BB4D2B"/>
    <w:rsid w:val="00C07558"/>
    <w:rsid w:val="00C44B8D"/>
    <w:rsid w:val="00C5291B"/>
    <w:rsid w:val="00C86329"/>
    <w:rsid w:val="00D07824"/>
    <w:rsid w:val="00D54D99"/>
    <w:rsid w:val="00D67CE7"/>
    <w:rsid w:val="00D8096A"/>
    <w:rsid w:val="00D923D5"/>
    <w:rsid w:val="00DB273C"/>
    <w:rsid w:val="00DC23A4"/>
    <w:rsid w:val="00DD3BC0"/>
    <w:rsid w:val="00DF0FDB"/>
    <w:rsid w:val="00DF1738"/>
    <w:rsid w:val="00E142C8"/>
    <w:rsid w:val="00E620A4"/>
    <w:rsid w:val="00E75E9C"/>
    <w:rsid w:val="00EA63D1"/>
    <w:rsid w:val="00EC0794"/>
    <w:rsid w:val="00F93D5B"/>
    <w:rsid w:val="00FA202D"/>
    <w:rsid w:val="00FC0273"/>
    <w:rsid w:val="579C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740AC9"/>
  <w15:docId w15:val="{108D7C46-5A9D-433B-AE8F-6B8C33F40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22"/>
      <w:szCs w:val="20"/>
      <w:lang w:val="de-DE"/>
    </w:rPr>
  </w:style>
  <w:style w:type="paragraph" w:styleId="8">
    <w:name w:val="heading 8"/>
    <w:basedOn w:val="a"/>
    <w:next w:val="a"/>
    <w:link w:val="80"/>
    <w:qFormat/>
    <w:pPr>
      <w:keepNext/>
      <w:spacing w:line="220" w:lineRule="auto"/>
      <w:jc w:val="center"/>
      <w:outlineLvl w:val="7"/>
    </w:pPr>
    <w:rPr>
      <w:i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qFormat/>
    <w:pPr>
      <w:jc w:val="both"/>
    </w:pPr>
    <w:rPr>
      <w:rFonts w:cs="Cordia New"/>
      <w:lang w:val="en-US" w:eastAsia="en-US" w:bidi="th-TH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paragraph" w:styleId="a9">
    <w:name w:val="header"/>
    <w:basedOn w:val="a"/>
    <w:link w:val="aa"/>
    <w:uiPriority w:val="99"/>
    <w:qFormat/>
    <w:pPr>
      <w:tabs>
        <w:tab w:val="center" w:pos="4677"/>
        <w:tab w:val="right" w:pos="9355"/>
      </w:tabs>
    </w:pPr>
  </w:style>
  <w:style w:type="character" w:styleId="ab">
    <w:name w:val="Hyperlink"/>
    <w:basedOn w:val="a0"/>
    <w:uiPriority w:val="99"/>
    <w:semiHidden/>
    <w:unhideWhenUsed/>
    <w:qFormat/>
    <w:rPr>
      <w:color w:val="0563C1" w:themeColor="hyperlink"/>
      <w:u w:val="single"/>
    </w:rPr>
  </w:style>
  <w:style w:type="paragraph" w:styleId="ac">
    <w:name w:val="Normal Indent"/>
    <w:basedOn w:val="a"/>
    <w:semiHidden/>
    <w:qFormat/>
    <w:pPr>
      <w:spacing w:before="120" w:after="120"/>
      <w:ind w:left="680"/>
      <w:jc w:val="both"/>
    </w:pPr>
    <w:rPr>
      <w:szCs w:val="20"/>
    </w:rPr>
  </w:style>
  <w:style w:type="paragraph" w:styleId="ad">
    <w:name w:val="Plain Text"/>
    <w:basedOn w:val="a"/>
    <w:link w:val="ae"/>
    <w:uiPriority w:val="99"/>
    <w:semiHidden/>
    <w:unhideWhenUsed/>
    <w:qFormat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uiPriority w:val="99"/>
    <w:qFormat/>
    <w:rPr>
      <w:rFonts w:ascii="Times New Roman" w:hAnsi="Times New Roman" w:cs="Times New Roman"/>
      <w:color w:val="000000"/>
      <w:sz w:val="32"/>
      <w:szCs w:val="32"/>
      <w:u w:val="none"/>
    </w:rPr>
  </w:style>
  <w:style w:type="paragraph" w:styleId="af">
    <w:name w:val="No Spacing"/>
    <w:uiPriority w:val="99"/>
    <w:qFormat/>
    <w:rPr>
      <w:rFonts w:ascii="Calibri" w:eastAsia="Calibri" w:hAnsi="Calibri" w:cs="Times New Roman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Pr>
      <w:rFonts w:ascii="Calibri" w:hAnsi="Calibri"/>
      <w:szCs w:val="21"/>
    </w:rPr>
  </w:style>
  <w:style w:type="character" w:customStyle="1" w:styleId="40">
    <w:name w:val="Заголовок 4 Знак"/>
    <w:basedOn w:val="a0"/>
    <w:link w:val="4"/>
    <w:qFormat/>
    <w:rPr>
      <w:rFonts w:ascii="Times New Roman" w:eastAsia="Times New Roman" w:hAnsi="Times New Roman" w:cs="Times New Roman"/>
      <w:b/>
      <w:szCs w:val="20"/>
      <w:lang w:val="de-DE" w:eastAsia="ru-RU"/>
    </w:rPr>
  </w:style>
  <w:style w:type="character" w:customStyle="1" w:styleId="80">
    <w:name w:val="Заголовок 8 Знак"/>
    <w:basedOn w:val="a0"/>
    <w:link w:val="8"/>
    <w:qFormat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6">
    <w:name w:val="Основной текст Знак"/>
    <w:basedOn w:val="a0"/>
    <w:link w:val="a5"/>
    <w:qFormat/>
    <w:rPr>
      <w:rFonts w:ascii="Times New Roman" w:eastAsia="Times New Roman" w:hAnsi="Times New Roman" w:cs="Cordia New"/>
      <w:sz w:val="24"/>
      <w:szCs w:val="24"/>
      <w:lang w:val="en-US" w:bidi="th-TH"/>
    </w:rPr>
  </w:style>
  <w:style w:type="table" w:styleId="af1">
    <w:name w:val="Table Grid"/>
    <w:basedOn w:val="a1"/>
    <w:uiPriority w:val="39"/>
    <w:rsid w:val="004853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942</Words>
  <Characters>6995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Кайдар Эльмира</dc:creator>
  <cp:lastModifiedBy>Эльмира Култанова</cp:lastModifiedBy>
  <cp:revision>18</cp:revision>
  <cp:lastPrinted>2025-01-24T10:47:00Z</cp:lastPrinted>
  <dcterms:created xsi:type="dcterms:W3CDTF">2022-04-14T11:03:00Z</dcterms:created>
  <dcterms:modified xsi:type="dcterms:W3CDTF">2025-01-28T09:01:00Z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C8B20E54304B4CB5B3CD54E43072D4A5</vt:lpwstr>
  </property>
  <property fmtid="{D5CDD505-2E9C-101B-9397-08002B2CF9AE}" pid="4" name="GrammarlyDocumentId">
    <vt:lpwstr>0c74e61493f06714c8faccfe375f723771b2641a99ffeda082885e880b81276b</vt:lpwstr>
  </property>
</Properties>
</file>